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C70F2" w14:textId="77777777" w:rsidR="00AF6831" w:rsidRDefault="00AF6831" w:rsidP="00860572">
      <w:pPr>
        <w:spacing w:after="0"/>
        <w:rPr>
          <w:rFonts w:ascii="HelveticaNeue-Thin" w:hAnsi="HelveticaNeue-Thin" w:cs="HelveticaNeue-Thin"/>
          <w:b/>
          <w:color w:val="010202"/>
          <w:sz w:val="24"/>
          <w:szCs w:val="24"/>
        </w:rPr>
      </w:pPr>
      <w:r w:rsidRPr="00AF6831">
        <w:rPr>
          <w:rFonts w:ascii="HelveticaNeue-Thin" w:hAnsi="HelveticaNeue-Thin" w:cs="HelveticaNeue-Thin"/>
          <w:b/>
          <w:color w:val="010202"/>
          <w:sz w:val="24"/>
          <w:szCs w:val="24"/>
          <w:highlight w:val="yellow"/>
        </w:rPr>
        <w:t>THIS IS AN EXAMPLE. COMPLETE  YOUR QIP TEMPLATE LIKE THIS USING YOUR OWN STRENGTHS AND IMPROVEMENTS.</w:t>
      </w:r>
    </w:p>
    <w:p w14:paraId="1015EFEC" w14:textId="77777777" w:rsidR="00E1080F" w:rsidRPr="00AF6831" w:rsidRDefault="00E1080F" w:rsidP="00860572">
      <w:pPr>
        <w:spacing w:after="0"/>
        <w:rPr>
          <w:rFonts w:ascii="HelveticaNeue-Thin" w:hAnsi="HelveticaNeue-Thin" w:cs="HelveticaNeue-Thin"/>
          <w:b/>
          <w:color w:val="010202"/>
          <w:sz w:val="24"/>
          <w:szCs w:val="24"/>
        </w:rPr>
      </w:pPr>
      <w:r w:rsidRPr="00E1080F">
        <w:rPr>
          <w:rFonts w:ascii="HelveticaNeue-Thin" w:hAnsi="HelveticaNeue-Thin" w:cs="HelveticaNeue-Thin"/>
          <w:b/>
          <w:color w:val="010202"/>
          <w:sz w:val="24"/>
          <w:szCs w:val="24"/>
          <w:highlight w:val="cyan"/>
        </w:rPr>
        <w:t xml:space="preserve">This example uses Exceeding Indicators. You can use same technique using Meeting Indicators for a Meeting rating </w:t>
      </w:r>
      <w:r w:rsidR="001F0D09">
        <w:rPr>
          <w:rFonts w:ascii="HelveticaNeue-Thin" w:hAnsi="HelveticaNeue-Thin" w:cs="HelveticaNeue-Thin"/>
          <w:b/>
          <w:color w:val="010202"/>
          <w:sz w:val="24"/>
          <w:szCs w:val="24"/>
          <w:highlight w:val="cyan"/>
        </w:rPr>
        <w:t xml:space="preserve">if </w:t>
      </w:r>
      <w:r w:rsidRPr="00E1080F">
        <w:rPr>
          <w:rFonts w:ascii="HelveticaNeue-Thin" w:hAnsi="HelveticaNeue-Thin" w:cs="HelveticaNeue-Thin"/>
          <w:b/>
          <w:color w:val="010202"/>
          <w:sz w:val="24"/>
          <w:szCs w:val="24"/>
          <w:highlight w:val="cyan"/>
        </w:rPr>
        <w:t>you wish.</w:t>
      </w:r>
    </w:p>
    <w:p w14:paraId="34A1FBE3" w14:textId="730F34F0" w:rsidR="002750B9" w:rsidRPr="00E5060A" w:rsidRDefault="002750B9" w:rsidP="002750B9">
      <w:pPr>
        <w:spacing w:after="0"/>
        <w:rPr>
          <w:bCs/>
          <w:iCs/>
          <w:sz w:val="28"/>
          <w:szCs w:val="28"/>
        </w:rPr>
      </w:pPr>
      <w:r w:rsidRPr="00E14928">
        <w:rPr>
          <w:rFonts w:ascii="HelveticaNeue-Thin" w:hAnsi="HelveticaNeue-Thin" w:cs="HelveticaNeue-Thin"/>
          <w:color w:val="010202"/>
          <w:sz w:val="28"/>
          <w:szCs w:val="28"/>
        </w:rPr>
        <w:t xml:space="preserve">Week </w:t>
      </w:r>
      <w:r w:rsidR="000A158B">
        <w:rPr>
          <w:rFonts w:ascii="HelveticaNeue-Thin" w:hAnsi="HelveticaNeue-Thin" w:cs="HelveticaNeue-Thin"/>
          <w:color w:val="010202"/>
          <w:sz w:val="28"/>
          <w:szCs w:val="28"/>
        </w:rPr>
        <w:t>2</w:t>
      </w:r>
      <w:r w:rsidR="00C268C9">
        <w:rPr>
          <w:rFonts w:ascii="HelveticaNeue-Thin" w:hAnsi="HelveticaNeue-Thin" w:cs="HelveticaNeue-Thin"/>
          <w:color w:val="010202"/>
          <w:sz w:val="28"/>
          <w:szCs w:val="28"/>
        </w:rPr>
        <w:t>4</w:t>
      </w:r>
      <w:r w:rsidR="001217DD">
        <w:rPr>
          <w:rFonts w:ascii="HelveticaNeue-Thin" w:hAnsi="HelveticaNeue-Thin" w:cs="HelveticaNeue-Thin"/>
          <w:color w:val="010202"/>
          <w:sz w:val="28"/>
          <w:szCs w:val="28"/>
        </w:rPr>
        <w:t xml:space="preserve">, </w:t>
      </w:r>
      <w:r w:rsidR="00F0218D">
        <w:rPr>
          <w:rFonts w:ascii="HelveticaNeue-Thin" w:hAnsi="HelveticaNeue-Thin" w:cs="HelveticaNeue-Thin"/>
          <w:color w:val="010202"/>
          <w:sz w:val="28"/>
          <w:szCs w:val="28"/>
        </w:rPr>
        <w:t>5</w:t>
      </w:r>
      <w:r w:rsidR="00D06772">
        <w:rPr>
          <w:rFonts w:ascii="HelveticaNeue-Thin" w:hAnsi="HelveticaNeue-Thin" w:cs="HelveticaNeue-Thin"/>
          <w:color w:val="010202"/>
          <w:sz w:val="28"/>
          <w:szCs w:val="28"/>
        </w:rPr>
        <w:t xml:space="preserve"> to </w:t>
      </w:r>
      <w:r w:rsidR="00F0218D">
        <w:rPr>
          <w:rFonts w:ascii="HelveticaNeue-Thin" w:hAnsi="HelveticaNeue-Thin" w:cs="HelveticaNeue-Thin"/>
          <w:color w:val="010202"/>
          <w:sz w:val="28"/>
          <w:szCs w:val="28"/>
        </w:rPr>
        <w:t>9</w:t>
      </w:r>
      <w:r w:rsidR="003E4A3C">
        <w:rPr>
          <w:rFonts w:ascii="HelveticaNeue-Thin" w:hAnsi="HelveticaNeue-Thin" w:cs="HelveticaNeue-Thin"/>
          <w:color w:val="010202"/>
          <w:sz w:val="28"/>
          <w:szCs w:val="28"/>
        </w:rPr>
        <w:t xml:space="preserve"> August</w:t>
      </w:r>
      <w:r w:rsidR="00862DE6">
        <w:rPr>
          <w:rFonts w:ascii="HelveticaNeue-Thin" w:hAnsi="HelveticaNeue-Thin" w:cs="HelveticaNeue-Thin"/>
          <w:color w:val="010202"/>
          <w:sz w:val="28"/>
          <w:szCs w:val="28"/>
        </w:rPr>
        <w:t xml:space="preserve"> </w:t>
      </w:r>
      <w:r w:rsidR="00AB2C41">
        <w:rPr>
          <w:rFonts w:ascii="HelveticaNeue-Thin" w:hAnsi="HelveticaNeue-Thin" w:cs="HelveticaNeue-Thin"/>
          <w:color w:val="010202"/>
          <w:sz w:val="28"/>
          <w:szCs w:val="28"/>
        </w:rPr>
        <w:t>20</w:t>
      </w:r>
      <w:r w:rsidR="00284EE5">
        <w:rPr>
          <w:rFonts w:ascii="HelveticaNeue-Thin" w:hAnsi="HelveticaNeue-Thin" w:cs="HelveticaNeue-Thin"/>
          <w:color w:val="010202"/>
          <w:sz w:val="28"/>
          <w:szCs w:val="28"/>
        </w:rPr>
        <w:t>2</w:t>
      </w:r>
      <w:r w:rsidR="00F0218D">
        <w:rPr>
          <w:rFonts w:ascii="HelveticaNeue-Thin" w:hAnsi="HelveticaNeue-Thin" w:cs="HelveticaNeue-Thin"/>
          <w:color w:val="010202"/>
          <w:sz w:val="28"/>
          <w:szCs w:val="28"/>
        </w:rPr>
        <w:t>4</w:t>
      </w:r>
      <w:r w:rsidRPr="00E14928">
        <w:rPr>
          <w:rFonts w:ascii="HelveticaNeue-Thin" w:hAnsi="HelveticaNeue-Thin" w:cs="HelveticaNeue-Thin"/>
          <w:color w:val="010202"/>
          <w:sz w:val="28"/>
          <w:szCs w:val="28"/>
        </w:rPr>
        <w:t xml:space="preserve"> - QIP Suggestions - complete and copy this into your QIP</w:t>
      </w:r>
    </w:p>
    <w:p w14:paraId="4549146C" w14:textId="77777777" w:rsidR="00966A5B" w:rsidRDefault="00966A5B" w:rsidP="000D5052">
      <w:pPr>
        <w:pStyle w:val="ListParagraph"/>
        <w:spacing w:after="0"/>
        <w:ind w:left="0"/>
      </w:pPr>
    </w:p>
    <w:tbl>
      <w:tblPr>
        <w:tblW w:w="15310" w:type="dxa"/>
        <w:tblBorders>
          <w:top w:val="single" w:sz="4" w:space="0" w:color="92CDDC"/>
          <w:left w:val="single" w:sz="4" w:space="0" w:color="92CDDC"/>
          <w:bottom w:val="single" w:sz="4" w:space="0" w:color="92CDDC"/>
          <w:right w:val="single" w:sz="4" w:space="0" w:color="92CDDC"/>
          <w:insideV w:val="single" w:sz="4" w:space="0" w:color="92CDDC"/>
        </w:tblBorders>
        <w:tblCellMar>
          <w:top w:w="85" w:type="dxa"/>
          <w:bottom w:w="85" w:type="dxa"/>
        </w:tblCellMar>
        <w:tblLook w:val="04A0" w:firstRow="1" w:lastRow="0" w:firstColumn="1" w:lastColumn="0" w:noHBand="0" w:noVBand="1"/>
      </w:tblPr>
      <w:tblGrid>
        <w:gridCol w:w="1843"/>
        <w:gridCol w:w="13467"/>
      </w:tblGrid>
      <w:tr w:rsidR="00075FF4" w:rsidRPr="005025C5" w14:paraId="1B9B3164" w14:textId="77777777" w:rsidTr="00FF18DE">
        <w:trPr>
          <w:trHeight w:val="443"/>
        </w:trPr>
        <w:tc>
          <w:tcPr>
            <w:tcW w:w="1843" w:type="dxa"/>
            <w:shd w:val="clear" w:color="auto" w:fill="DAEEF3"/>
          </w:tcPr>
          <w:p w14:paraId="1FA14EB9" w14:textId="3C1397FB" w:rsidR="00075FF4" w:rsidRPr="00FF18DE" w:rsidRDefault="00075FF4" w:rsidP="00075FF4">
            <w:pPr>
              <w:spacing w:after="0" w:line="240" w:lineRule="auto"/>
              <w:jc w:val="center"/>
              <w:rPr>
                <w:rStyle w:val="Strong"/>
                <w:rFonts w:ascii="Arial" w:hAnsi="Arial"/>
                <w:b w:val="0"/>
                <w:bCs w:val="0"/>
                <w:sz w:val="20"/>
                <w:szCs w:val="20"/>
                <w:lang w:eastAsia="en-AU"/>
              </w:rPr>
            </w:pPr>
            <w:r>
              <w:rPr>
                <w:b/>
              </w:rPr>
              <w:t xml:space="preserve">Element </w:t>
            </w:r>
            <w:r w:rsidR="00D042BB">
              <w:rPr>
                <w:b/>
              </w:rPr>
              <w:t>7.1.</w:t>
            </w:r>
            <w:r w:rsidR="00C268C9">
              <w:rPr>
                <w:b/>
              </w:rPr>
              <w:t>2</w:t>
            </w:r>
          </w:p>
        </w:tc>
        <w:tc>
          <w:tcPr>
            <w:tcW w:w="13467" w:type="dxa"/>
          </w:tcPr>
          <w:p w14:paraId="0A55E0BC" w14:textId="0E9CE8DF" w:rsidR="00075FF4" w:rsidRPr="00A74930" w:rsidRDefault="00C268C9" w:rsidP="00C268C9">
            <w:r w:rsidRPr="00C268C9">
              <w:rPr>
                <w:rFonts w:cs="Calibri"/>
                <w:b/>
                <w:bCs/>
                <w:color w:val="221E1F"/>
              </w:rPr>
              <w:t xml:space="preserve">Management systems </w:t>
            </w:r>
            <w:r>
              <w:rPr>
                <w:rFonts w:cs="Calibri"/>
                <w:b/>
                <w:bCs/>
                <w:color w:val="221E1F"/>
              </w:rPr>
              <w:br/>
            </w:r>
            <w:proofErr w:type="spellStart"/>
            <w:r w:rsidRPr="00C268C9">
              <w:rPr>
                <w:rFonts w:cs="Calibri"/>
                <w:color w:val="221E1F"/>
              </w:rPr>
              <w:t>Systems</w:t>
            </w:r>
            <w:proofErr w:type="spellEnd"/>
            <w:r w:rsidRPr="00C268C9">
              <w:rPr>
                <w:rFonts w:cs="Calibri"/>
                <w:color w:val="221E1F"/>
              </w:rPr>
              <w:t xml:space="preserve"> are in place to manage risk and enable the effective control and operation of a quality service</w:t>
            </w:r>
          </w:p>
        </w:tc>
      </w:tr>
      <w:tr w:rsidR="00533F98" w:rsidRPr="005025C5" w14:paraId="38D4BBA2" w14:textId="77777777" w:rsidTr="00A34FE4">
        <w:trPr>
          <w:trHeight w:val="57"/>
        </w:trPr>
        <w:tc>
          <w:tcPr>
            <w:tcW w:w="1843" w:type="dxa"/>
            <w:shd w:val="clear" w:color="auto" w:fill="DAEEF3"/>
          </w:tcPr>
          <w:p w14:paraId="2BC2796F" w14:textId="77777777" w:rsidR="00533F98" w:rsidRPr="005025C5" w:rsidRDefault="00533F98" w:rsidP="007C1F35">
            <w:pPr>
              <w:spacing w:after="0" w:line="240" w:lineRule="auto"/>
              <w:jc w:val="center"/>
              <w:rPr>
                <w:rStyle w:val="Strong"/>
                <w:rFonts w:ascii="Arial" w:hAnsi="Arial" w:cs="Arial"/>
                <w:bCs w:val="0"/>
                <w:iCs/>
                <w:sz w:val="30"/>
                <w:szCs w:val="30"/>
                <w:lang w:eastAsia="en-AU"/>
              </w:rPr>
            </w:pPr>
            <w:r w:rsidRPr="005025C5">
              <w:rPr>
                <w:rStyle w:val="Strong"/>
                <w:rFonts w:ascii="Arial" w:hAnsi="Arial"/>
                <w:sz w:val="20"/>
                <w:szCs w:val="20"/>
                <w:lang w:eastAsia="en-AU"/>
              </w:rPr>
              <w:t>Strengths</w:t>
            </w:r>
          </w:p>
          <w:p w14:paraId="5EB96253" w14:textId="77777777" w:rsidR="00533F98" w:rsidRPr="005025C5" w:rsidRDefault="00533F98" w:rsidP="007C1F35">
            <w:pPr>
              <w:spacing w:after="0" w:line="240" w:lineRule="auto"/>
              <w:rPr>
                <w:rStyle w:val="Strong"/>
                <w:rFonts w:ascii="Arial" w:hAnsi="Arial"/>
                <w:sz w:val="20"/>
                <w:lang w:eastAsia="en-AU"/>
              </w:rPr>
            </w:pPr>
          </w:p>
        </w:tc>
        <w:tc>
          <w:tcPr>
            <w:tcW w:w="13467" w:type="dxa"/>
            <w:shd w:val="clear" w:color="auto" w:fill="auto"/>
          </w:tcPr>
          <w:p w14:paraId="7E7985AF" w14:textId="77777777" w:rsidR="0099606F" w:rsidRPr="007A209C" w:rsidRDefault="00AB2C41" w:rsidP="0099606F">
            <w:pPr>
              <w:rPr>
                <w:iCs/>
              </w:rPr>
            </w:pPr>
            <w:r w:rsidRPr="00D606FF">
              <w:rPr>
                <w:b/>
                <w:bCs/>
                <w:lang w:val="en-US"/>
              </w:rPr>
              <w:t>MEETING</w:t>
            </w:r>
            <w:r w:rsidR="00796A2A">
              <w:rPr>
                <w:b/>
                <w:bCs/>
                <w:lang w:val="en-US"/>
              </w:rPr>
              <w:br/>
            </w:r>
            <w:r w:rsidR="0099606F" w:rsidRPr="007A209C">
              <w:rPr>
                <w:iCs/>
              </w:rPr>
              <w:t>We ensure the privacy of children and families by using administrative areas for private conversations, providing breastfeeding areas, and designing practical bathrooms for nappy changing and toileting. We address inappropriate behaviour privately and display medical plans only with parental consent. Children's portfolios are not openly accessible, and we use first names in documentation. Confidential information is locked in office cabinets, and we have strict social media and photography policies.</w:t>
            </w:r>
          </w:p>
          <w:p w14:paraId="3B8F9C78" w14:textId="72AF08A7" w:rsidR="00566BF2" w:rsidRPr="00682F0D" w:rsidRDefault="00BB30D0">
            <w:pPr>
              <w:shd w:val="clear" w:color="auto" w:fill="FFFFFF"/>
              <w:spacing w:after="0"/>
            </w:pPr>
            <w:r w:rsidRPr="007A209C">
              <w:rPr>
                <w:b/>
                <w:bCs/>
                <w:iCs/>
              </w:rPr>
              <w:t>Steps taken for complaints:</w:t>
            </w:r>
            <w:r w:rsidRPr="007A209C">
              <w:rPr>
                <w:iCs/>
              </w:rPr>
              <w:t xml:space="preserve"> When a complaint arises, educators follow our Complaint Procedure. First, they discuss the issue privately with the person involved. If unresolved, they escalate it to the complaints officer, who responds within 24 hours, notifies the regulatory authority if necessary, investigates, and provides a written outcome within seven days. Any required changes are communicated and implemented promptly to address the complaint and improve our practices.</w:t>
            </w:r>
            <w:r w:rsidR="00566BF2" w:rsidRPr="00682F0D">
              <w:t xml:space="preserve">. </w:t>
            </w:r>
          </w:p>
          <w:p w14:paraId="0F727D2A" w14:textId="77777777" w:rsidR="00566BF2" w:rsidRPr="000326A0" w:rsidRDefault="00566BF2">
            <w:pPr>
              <w:shd w:val="clear" w:color="auto" w:fill="FFFFFF"/>
              <w:spacing w:after="0"/>
              <w:rPr>
                <w:sz w:val="16"/>
                <w:szCs w:val="16"/>
              </w:rPr>
            </w:pPr>
          </w:p>
          <w:p w14:paraId="522EA0EA" w14:textId="77777777" w:rsidR="000127DC" w:rsidRPr="007A209C" w:rsidRDefault="000127DC" w:rsidP="000127DC">
            <w:pPr>
              <w:rPr>
                <w:iCs/>
              </w:rPr>
            </w:pPr>
            <w:r w:rsidRPr="007A209C">
              <w:rPr>
                <w:b/>
                <w:bCs/>
                <w:iCs/>
              </w:rPr>
              <w:t>Contributing to policy and procedure reviews:</w:t>
            </w:r>
            <w:r w:rsidRPr="007A209C">
              <w:rPr>
                <w:iCs/>
              </w:rPr>
              <w:t xml:space="preserve"> Educators contribute to policy and procedure reviews by participating in weekly policy review sessions through Centre Support professional development. Additionally, policy reviews are conducted after any incident or complaint to ensure that our policies remain relevant and effective. This collaborative approach ensures continuous improvement and adherence to regulations.</w:t>
            </w:r>
          </w:p>
          <w:p w14:paraId="5FDBE6E5" w14:textId="7AEEC352" w:rsidR="00C54BAF" w:rsidRDefault="00922B84">
            <w:pPr>
              <w:shd w:val="clear" w:color="auto" w:fill="FFFFFF"/>
              <w:spacing w:after="0" w:line="240" w:lineRule="auto"/>
              <w:rPr>
                <w:iCs/>
              </w:rPr>
            </w:pPr>
            <w:r w:rsidRPr="007A209C">
              <w:rPr>
                <w:b/>
                <w:bCs/>
                <w:iCs/>
              </w:rPr>
              <w:t>Ensuring compliance with national law and regulations:</w:t>
            </w:r>
            <w:r w:rsidRPr="007A209C">
              <w:rPr>
                <w:iCs/>
              </w:rPr>
              <w:t xml:space="preserve"> To ensure compliance with national law and regulations, we conduct weekly professional development sessions that cover relevant laws and regulations, including a compliance quiz. We also regularly refer to the National Quality Framework (NQF) Guide and strictly follow our policies and procedures, which are designed to reflect current laws and regulations. Compliance audits are conducted to verify adherence and identify areas for improvement.</w:t>
            </w:r>
          </w:p>
          <w:p w14:paraId="3BC260E2" w14:textId="77777777" w:rsidR="00922B84" w:rsidRDefault="00922B84">
            <w:pPr>
              <w:shd w:val="clear" w:color="auto" w:fill="FFFFFF"/>
              <w:spacing w:after="0" w:line="240" w:lineRule="auto"/>
              <w:rPr>
                <w:b/>
                <w:bCs/>
                <w:iCs/>
                <w:lang w:val="en-US"/>
              </w:rPr>
            </w:pPr>
          </w:p>
          <w:p w14:paraId="1C1B04EE" w14:textId="54FB7C1A" w:rsidR="00AB2C41" w:rsidRPr="00AB2C41" w:rsidRDefault="00AB2C41">
            <w:pPr>
              <w:shd w:val="clear" w:color="auto" w:fill="FFFFFF"/>
              <w:spacing w:after="0" w:line="240" w:lineRule="auto"/>
              <w:rPr>
                <w:b/>
                <w:bCs/>
              </w:rPr>
            </w:pPr>
            <w:r w:rsidRPr="00AB2C41">
              <w:rPr>
                <w:b/>
                <w:bCs/>
              </w:rPr>
              <w:t>EXCEEDING</w:t>
            </w:r>
          </w:p>
          <w:p w14:paraId="133263EE" w14:textId="3C5ED5D6" w:rsidR="009A2AC1" w:rsidRPr="00EE6E5A" w:rsidRDefault="00AB2C41">
            <w:pPr>
              <w:shd w:val="clear" w:color="auto" w:fill="FFFFFF"/>
            </w:pPr>
            <w:r w:rsidRPr="00AB2C41">
              <w:rPr>
                <w:b/>
                <w:bCs/>
              </w:rPr>
              <w:t>Embedded practice -</w:t>
            </w:r>
            <w:r>
              <w:t xml:space="preserve"> </w:t>
            </w:r>
            <w:r w:rsidR="00EE6D04" w:rsidRPr="007A209C">
              <w:rPr>
                <w:iCs/>
              </w:rPr>
              <w:t xml:space="preserve">Service policies, procedures, and management systems </w:t>
            </w:r>
            <w:r w:rsidR="00EE6D04" w:rsidRPr="007A209C">
              <w:rPr>
                <w:b/>
                <w:bCs/>
                <w:iCs/>
              </w:rPr>
              <w:t xml:space="preserve">drive continuous improvement by </w:t>
            </w:r>
            <w:r w:rsidR="00EE6D04" w:rsidRPr="007A209C">
              <w:rPr>
                <w:iCs/>
              </w:rPr>
              <w:t>changing policies after investigating incidents and complaints to prevent recurrence. We regularly review registers to identify adverse patterns and always address complaints and feedback, even if no changes are made. Continuous improvement is supported through family questionnaires, policy reviews, audits, complaint procedures, and record-keeping. Regular meetings and recruitment practices also ensure a culture of improvement.</w:t>
            </w:r>
          </w:p>
          <w:p w14:paraId="12B53262" w14:textId="77777777" w:rsidR="00241866" w:rsidRDefault="00AB2C41">
            <w:pPr>
              <w:shd w:val="clear" w:color="auto" w:fill="FFFFFF"/>
              <w:rPr>
                <w:iCs/>
              </w:rPr>
            </w:pPr>
            <w:r w:rsidRPr="00D606FF">
              <w:rPr>
                <w:b/>
                <w:bCs/>
                <w:iCs/>
              </w:rPr>
              <w:t>Critical Reflection -</w:t>
            </w:r>
            <w:r>
              <w:rPr>
                <w:i/>
              </w:rPr>
              <w:t xml:space="preserve"> </w:t>
            </w:r>
            <w:r w:rsidR="00241866" w:rsidRPr="007A209C">
              <w:rPr>
                <w:iCs/>
              </w:rPr>
              <w:t xml:space="preserve">Educators are encouraged to suggest improvements to governance and administrative systems. Weekly policy reviews and professional development sessions cover all NQS elements, including service operations, governance, and leadership. Contributions to the Quality Improvement Plan (QIP) arise from these sessions. Staff meetings and questionnaires also provide opportunities for educators to share their </w:t>
            </w:r>
            <w:r w:rsidR="00241866" w:rsidRPr="007A209C">
              <w:rPr>
                <w:iCs/>
              </w:rPr>
              <w:lastRenderedPageBreak/>
              <w:t>feedback, which is respectfully considered and implemented where appropriate.</w:t>
            </w:r>
          </w:p>
          <w:p w14:paraId="2F064D61" w14:textId="77777777" w:rsidR="00C81E20" w:rsidRDefault="00AB2C41" w:rsidP="00F90E2B">
            <w:pPr>
              <w:shd w:val="clear" w:color="auto" w:fill="FFFFFF"/>
              <w:rPr>
                <w:iCs/>
              </w:rPr>
            </w:pPr>
            <w:r w:rsidRPr="00D606FF">
              <w:rPr>
                <w:b/>
                <w:bCs/>
                <w:iCs/>
              </w:rPr>
              <w:t>Families and community -</w:t>
            </w:r>
            <w:r>
              <w:rPr>
                <w:i/>
              </w:rPr>
              <w:t xml:space="preserve"> </w:t>
            </w:r>
            <w:r w:rsidR="00C81E20" w:rsidRPr="007A209C">
              <w:rPr>
                <w:iCs/>
              </w:rPr>
              <w:t>We actively support families and the community in suggesting improvements through weekly "Partnerships with Families" documents, questionnaires, service information nights, and parent committees. Feedback from partnerships with community organisations, complaints, and incident outcomes is also considered. This inclusive approach ensures that families and the community have a voice in improving governance and administrative systems.</w:t>
            </w:r>
          </w:p>
          <w:p w14:paraId="74714799" w14:textId="7503D4C4" w:rsidR="00E57A01" w:rsidRPr="00D606FF" w:rsidRDefault="00D606FF" w:rsidP="00F90E2B">
            <w:pPr>
              <w:shd w:val="clear" w:color="auto" w:fill="FFFFFF"/>
              <w:rPr>
                <w:b/>
                <w:bCs/>
              </w:rPr>
            </w:pPr>
            <w:r w:rsidRPr="00D606FF">
              <w:rPr>
                <w:b/>
                <w:bCs/>
              </w:rPr>
              <w:t xml:space="preserve">Above can be used for NSW’s SAT in the </w:t>
            </w:r>
            <w:r w:rsidR="00220DB8">
              <w:rPr>
                <w:b/>
                <w:bCs/>
              </w:rPr>
              <w:t xml:space="preserve">5 </w:t>
            </w:r>
            <w:r w:rsidRPr="00D606FF">
              <w:rPr>
                <w:b/>
                <w:bCs/>
              </w:rPr>
              <w:t>separate boxes</w:t>
            </w:r>
            <w:r w:rsidR="00220DB8">
              <w:rPr>
                <w:b/>
                <w:bCs/>
              </w:rPr>
              <w:t xml:space="preserve"> for each individual element.</w:t>
            </w:r>
          </w:p>
        </w:tc>
      </w:tr>
    </w:tbl>
    <w:p w14:paraId="542F03DA" w14:textId="77777777" w:rsidR="00742191" w:rsidRDefault="00742191" w:rsidP="00124E4E">
      <w:pPr>
        <w:spacing w:after="0"/>
        <w:rPr>
          <w:bCs/>
          <w:iCs/>
          <w:sz w:val="18"/>
          <w:szCs w:val="18"/>
        </w:rPr>
      </w:pPr>
    </w:p>
    <w:tbl>
      <w:tblPr>
        <w:tblW w:w="1531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ook w:val="00A0" w:firstRow="1" w:lastRow="0" w:firstColumn="1" w:lastColumn="0" w:noHBand="0" w:noVBand="0"/>
      </w:tblPr>
      <w:tblGrid>
        <w:gridCol w:w="1917"/>
        <w:gridCol w:w="13393"/>
      </w:tblGrid>
      <w:tr w:rsidR="00D06772" w:rsidRPr="005025C5" w14:paraId="71245204" w14:textId="77777777" w:rsidTr="001C210D">
        <w:trPr>
          <w:trHeight w:val="572"/>
        </w:trPr>
        <w:tc>
          <w:tcPr>
            <w:tcW w:w="1917" w:type="dxa"/>
            <w:shd w:val="clear" w:color="auto" w:fill="DAEEF3"/>
          </w:tcPr>
          <w:p w14:paraId="2AB39F68" w14:textId="2A7EE599" w:rsidR="00D06772" w:rsidRPr="000160DF" w:rsidRDefault="00D06772" w:rsidP="00D06772">
            <w:pPr>
              <w:pStyle w:val="NoSpacing"/>
              <w:rPr>
                <w:b/>
              </w:rPr>
            </w:pPr>
            <w:r>
              <w:rPr>
                <w:b/>
              </w:rPr>
              <w:t>Element 7.1.2</w:t>
            </w:r>
          </w:p>
        </w:tc>
        <w:tc>
          <w:tcPr>
            <w:tcW w:w="13393" w:type="dxa"/>
            <w:shd w:val="clear" w:color="auto" w:fill="FFFFFF"/>
          </w:tcPr>
          <w:p w14:paraId="47F7311F" w14:textId="2CB28BEB" w:rsidR="00D06772" w:rsidRPr="00D67E81" w:rsidRDefault="00D06772" w:rsidP="00D06772">
            <w:pPr>
              <w:spacing w:after="0" w:line="240" w:lineRule="auto"/>
            </w:pPr>
            <w:r w:rsidRPr="00C268C9">
              <w:rPr>
                <w:rFonts w:cs="Calibri"/>
                <w:b/>
                <w:bCs/>
                <w:color w:val="221E1F"/>
              </w:rPr>
              <w:t xml:space="preserve">Management systems </w:t>
            </w:r>
            <w:r>
              <w:rPr>
                <w:rFonts w:cs="Calibri"/>
                <w:b/>
                <w:bCs/>
                <w:color w:val="221E1F"/>
              </w:rPr>
              <w:br/>
            </w:r>
            <w:r w:rsidRPr="00C268C9">
              <w:rPr>
                <w:rFonts w:cs="Calibri"/>
                <w:color w:val="221E1F"/>
              </w:rPr>
              <w:t>Systems are in place to manage risk and enable the effective control and operation of a quality service</w:t>
            </w:r>
          </w:p>
        </w:tc>
      </w:tr>
    </w:tbl>
    <w:p w14:paraId="196B68E7" w14:textId="77777777" w:rsidR="00124E4E" w:rsidRPr="005025C5" w:rsidRDefault="00124E4E" w:rsidP="00124E4E">
      <w:pPr>
        <w:spacing w:after="0"/>
      </w:pPr>
      <w:r w:rsidRPr="005025C5">
        <w:t>Improvement plan</w:t>
      </w:r>
      <w:r w:rsidR="00E1080F">
        <w:t xml:space="preserve"> (identified through assessment against NQS indicators)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1403"/>
        <w:gridCol w:w="2268"/>
        <w:gridCol w:w="851"/>
        <w:gridCol w:w="1843"/>
        <w:gridCol w:w="3402"/>
        <w:gridCol w:w="1134"/>
        <w:gridCol w:w="3740"/>
      </w:tblGrid>
      <w:tr w:rsidR="00D80932" w:rsidRPr="0077080D" w14:paraId="20FE26C0" w14:textId="77777777" w:rsidTr="000454C1">
        <w:trPr>
          <w:trHeight w:val="558"/>
        </w:trPr>
        <w:tc>
          <w:tcPr>
            <w:tcW w:w="973" w:type="dxa"/>
          </w:tcPr>
          <w:p w14:paraId="48A42CBA" w14:textId="77777777" w:rsidR="00D553BE" w:rsidRPr="0077080D" w:rsidRDefault="00D553BE" w:rsidP="007C1F35">
            <w:pPr>
              <w:spacing w:after="0" w:line="240" w:lineRule="auto"/>
              <w:rPr>
                <w:rStyle w:val="Strong"/>
                <w:rFonts w:cs="Arial"/>
                <w:bCs w:val="0"/>
                <w:iCs/>
                <w:sz w:val="18"/>
                <w:szCs w:val="18"/>
                <w:lang w:eastAsia="en-AU"/>
              </w:rPr>
            </w:pPr>
            <w:r w:rsidRPr="0077080D">
              <w:rPr>
                <w:rStyle w:val="Strong"/>
                <w:sz w:val="18"/>
                <w:szCs w:val="18"/>
              </w:rPr>
              <w:t>Standard/</w:t>
            </w:r>
            <w:r w:rsidRPr="0077080D">
              <w:rPr>
                <w:rStyle w:val="Strong"/>
                <w:sz w:val="18"/>
                <w:szCs w:val="18"/>
              </w:rPr>
              <w:br/>
              <w:t>element</w:t>
            </w:r>
          </w:p>
        </w:tc>
        <w:tc>
          <w:tcPr>
            <w:tcW w:w="1403" w:type="dxa"/>
          </w:tcPr>
          <w:p w14:paraId="5D54A7FF" w14:textId="77777777" w:rsidR="00D553BE" w:rsidRPr="0077080D" w:rsidRDefault="00D553BE" w:rsidP="007C1F35">
            <w:pPr>
              <w:spacing w:after="0" w:line="240" w:lineRule="auto"/>
              <w:rPr>
                <w:rStyle w:val="Strong"/>
                <w:sz w:val="18"/>
                <w:szCs w:val="18"/>
              </w:rPr>
            </w:pPr>
            <w:r w:rsidRPr="0077080D">
              <w:rPr>
                <w:rStyle w:val="Strong"/>
                <w:sz w:val="18"/>
                <w:szCs w:val="18"/>
              </w:rPr>
              <w:t>Issue identified during self-assessment</w:t>
            </w:r>
          </w:p>
        </w:tc>
        <w:tc>
          <w:tcPr>
            <w:tcW w:w="2268" w:type="dxa"/>
          </w:tcPr>
          <w:p w14:paraId="13BDC5F8" w14:textId="77777777" w:rsidR="00D553BE" w:rsidRPr="0077080D" w:rsidRDefault="00D553BE" w:rsidP="007C1F35">
            <w:pPr>
              <w:spacing w:after="0" w:line="240" w:lineRule="auto"/>
              <w:rPr>
                <w:rStyle w:val="Strong"/>
                <w:sz w:val="18"/>
                <w:szCs w:val="18"/>
              </w:rPr>
            </w:pPr>
            <w:r w:rsidRPr="0077080D">
              <w:rPr>
                <w:rStyle w:val="Strong"/>
                <w:sz w:val="18"/>
                <w:szCs w:val="18"/>
              </w:rPr>
              <w:t>What outcome or goal do we seek?</w:t>
            </w:r>
          </w:p>
        </w:tc>
        <w:tc>
          <w:tcPr>
            <w:tcW w:w="851" w:type="dxa"/>
          </w:tcPr>
          <w:p w14:paraId="726076E2" w14:textId="77777777" w:rsidR="00D553BE" w:rsidRPr="0077080D" w:rsidRDefault="00D553BE" w:rsidP="007C1F35">
            <w:pPr>
              <w:spacing w:after="0" w:line="240" w:lineRule="auto"/>
              <w:rPr>
                <w:rStyle w:val="Strong"/>
                <w:sz w:val="18"/>
                <w:szCs w:val="18"/>
              </w:rPr>
            </w:pPr>
            <w:r w:rsidRPr="0077080D">
              <w:rPr>
                <w:rStyle w:val="Strong"/>
                <w:sz w:val="18"/>
                <w:szCs w:val="18"/>
              </w:rPr>
              <w:t>Priority (L/M/H)</w:t>
            </w:r>
          </w:p>
        </w:tc>
        <w:tc>
          <w:tcPr>
            <w:tcW w:w="1843" w:type="dxa"/>
          </w:tcPr>
          <w:p w14:paraId="79BDBA5A" w14:textId="77777777" w:rsidR="00D553BE" w:rsidRPr="0077080D" w:rsidRDefault="00D553BE" w:rsidP="007C1F35">
            <w:pPr>
              <w:spacing w:after="0" w:line="240" w:lineRule="auto"/>
              <w:rPr>
                <w:rStyle w:val="Strong"/>
                <w:sz w:val="18"/>
                <w:szCs w:val="18"/>
              </w:rPr>
            </w:pPr>
            <w:r w:rsidRPr="0077080D">
              <w:rPr>
                <w:rStyle w:val="Strong"/>
                <w:sz w:val="18"/>
                <w:szCs w:val="18"/>
              </w:rPr>
              <w:t>How will we get this outcome? (Steps)</w:t>
            </w:r>
          </w:p>
        </w:tc>
        <w:tc>
          <w:tcPr>
            <w:tcW w:w="3402" w:type="dxa"/>
          </w:tcPr>
          <w:p w14:paraId="7EA31171" w14:textId="77777777" w:rsidR="00D553BE" w:rsidRPr="0077080D" w:rsidRDefault="00D553BE" w:rsidP="007C1F35">
            <w:pPr>
              <w:spacing w:after="0" w:line="240" w:lineRule="auto"/>
              <w:rPr>
                <w:rStyle w:val="Strong"/>
                <w:sz w:val="18"/>
                <w:szCs w:val="18"/>
              </w:rPr>
            </w:pPr>
            <w:r w:rsidRPr="0077080D">
              <w:rPr>
                <w:rStyle w:val="Strong"/>
                <w:sz w:val="18"/>
                <w:szCs w:val="18"/>
              </w:rPr>
              <w:t>Success measure</w:t>
            </w:r>
          </w:p>
        </w:tc>
        <w:tc>
          <w:tcPr>
            <w:tcW w:w="1134" w:type="dxa"/>
          </w:tcPr>
          <w:p w14:paraId="50E11AE7" w14:textId="77777777" w:rsidR="00D553BE" w:rsidRPr="0077080D" w:rsidRDefault="00D553BE" w:rsidP="007C1F35">
            <w:pPr>
              <w:spacing w:after="0" w:line="240" w:lineRule="auto"/>
              <w:rPr>
                <w:rStyle w:val="Strong"/>
                <w:sz w:val="18"/>
                <w:szCs w:val="18"/>
              </w:rPr>
            </w:pPr>
            <w:r w:rsidRPr="0077080D">
              <w:rPr>
                <w:rStyle w:val="Strong"/>
                <w:sz w:val="18"/>
                <w:szCs w:val="18"/>
              </w:rPr>
              <w:t>By when?</w:t>
            </w:r>
          </w:p>
        </w:tc>
        <w:tc>
          <w:tcPr>
            <w:tcW w:w="3740" w:type="dxa"/>
          </w:tcPr>
          <w:p w14:paraId="66D1FDB0" w14:textId="77777777" w:rsidR="00D553BE" w:rsidRPr="0077080D" w:rsidRDefault="00D553BE" w:rsidP="007C1F35">
            <w:pPr>
              <w:spacing w:after="0" w:line="240" w:lineRule="auto"/>
              <w:rPr>
                <w:rStyle w:val="Strong"/>
                <w:sz w:val="18"/>
                <w:szCs w:val="18"/>
              </w:rPr>
            </w:pPr>
            <w:r w:rsidRPr="0077080D">
              <w:rPr>
                <w:rStyle w:val="Strong"/>
                <w:sz w:val="18"/>
                <w:szCs w:val="18"/>
              </w:rPr>
              <w:t>Progress notes</w:t>
            </w:r>
          </w:p>
        </w:tc>
      </w:tr>
      <w:tr w:rsidR="00075FF4" w:rsidRPr="0077080D" w14:paraId="2D571612" w14:textId="77777777" w:rsidTr="000454C1">
        <w:tc>
          <w:tcPr>
            <w:tcW w:w="973" w:type="dxa"/>
          </w:tcPr>
          <w:p w14:paraId="5121571C" w14:textId="1DD75787" w:rsidR="00075FF4" w:rsidRDefault="00D9097E" w:rsidP="00075FF4">
            <w:pPr>
              <w:pStyle w:val="NormalWeb"/>
              <w:spacing w:before="0" w:beforeAutospacing="0" w:after="0" w:afterAutospacing="0"/>
              <w:rPr>
                <w:lang w:eastAsia="en-AU"/>
              </w:rPr>
            </w:pPr>
            <w:r>
              <w:rPr>
                <w:rFonts w:ascii="Calibri" w:hAnsi="Calibri" w:cs="Calibri"/>
                <w:color w:val="000000"/>
                <w:sz w:val="20"/>
                <w:szCs w:val="20"/>
              </w:rPr>
              <w:t>7.1.</w:t>
            </w:r>
            <w:r w:rsidR="00D06772">
              <w:rPr>
                <w:rFonts w:ascii="Calibri" w:hAnsi="Calibri" w:cs="Calibri"/>
                <w:color w:val="000000"/>
                <w:sz w:val="20"/>
                <w:szCs w:val="20"/>
              </w:rPr>
              <w:t>2</w:t>
            </w:r>
          </w:p>
          <w:p w14:paraId="0717B254" w14:textId="2DC78D53" w:rsidR="00075FF4" w:rsidRDefault="00075FF4" w:rsidP="00075FF4">
            <w:pPr>
              <w:pStyle w:val="NormalWeb"/>
              <w:spacing w:before="0" w:beforeAutospacing="0" w:after="0" w:afterAutospacing="0"/>
            </w:pPr>
            <w:r>
              <w:rPr>
                <w:rFonts w:ascii="Calibri" w:hAnsi="Calibri" w:cs="Calibri"/>
                <w:color w:val="000000"/>
                <w:sz w:val="20"/>
                <w:szCs w:val="20"/>
              </w:rPr>
              <w:t>Week</w:t>
            </w:r>
            <w:r w:rsidR="00333320">
              <w:rPr>
                <w:rFonts w:ascii="Calibri" w:hAnsi="Calibri" w:cs="Calibri"/>
                <w:color w:val="000000"/>
                <w:sz w:val="20"/>
                <w:szCs w:val="20"/>
              </w:rPr>
              <w:t xml:space="preserve"> </w:t>
            </w:r>
            <w:r w:rsidR="00CC5FA9">
              <w:rPr>
                <w:rFonts w:ascii="Calibri" w:hAnsi="Calibri" w:cs="Calibri"/>
                <w:color w:val="000000"/>
                <w:sz w:val="20"/>
                <w:szCs w:val="20"/>
              </w:rPr>
              <w:t>2</w:t>
            </w:r>
            <w:r w:rsidR="00D06772">
              <w:rPr>
                <w:rFonts w:ascii="Calibri" w:hAnsi="Calibri" w:cs="Calibri"/>
                <w:color w:val="000000"/>
                <w:sz w:val="20"/>
                <w:szCs w:val="20"/>
              </w:rPr>
              <w:t>4</w:t>
            </w:r>
          </w:p>
          <w:p w14:paraId="3320FC3C" w14:textId="1FD3448D" w:rsidR="00075FF4" w:rsidRPr="00740FED" w:rsidRDefault="00075FF4" w:rsidP="00075FF4">
            <w:pPr>
              <w:pStyle w:val="NoSpacing"/>
              <w:rPr>
                <w:sz w:val="18"/>
                <w:szCs w:val="18"/>
              </w:rPr>
            </w:pPr>
          </w:p>
        </w:tc>
        <w:tc>
          <w:tcPr>
            <w:tcW w:w="1403" w:type="dxa"/>
          </w:tcPr>
          <w:p w14:paraId="13795AB9" w14:textId="4FCBE155" w:rsidR="00075FF4" w:rsidRPr="00597DC2" w:rsidRDefault="00115EAD" w:rsidP="00466395">
            <w:pPr>
              <w:spacing w:after="0" w:line="240" w:lineRule="auto"/>
              <w:rPr>
                <w:rStyle w:val="textexposedshow"/>
                <w:rFonts w:cs="Calibri"/>
                <w:color w:val="1D2129"/>
                <w:sz w:val="18"/>
                <w:szCs w:val="18"/>
              </w:rPr>
            </w:pPr>
            <w:r w:rsidRPr="00115EAD">
              <w:rPr>
                <w:rStyle w:val="textexposedshow"/>
                <w:rFonts w:cs="Calibri"/>
                <w:color w:val="1D2129"/>
                <w:sz w:val="18"/>
                <w:szCs w:val="18"/>
              </w:rPr>
              <w:t>Ensuring the privacy of children and families</w:t>
            </w:r>
          </w:p>
        </w:tc>
        <w:tc>
          <w:tcPr>
            <w:tcW w:w="2268" w:type="dxa"/>
          </w:tcPr>
          <w:p w14:paraId="319A2547" w14:textId="5B6FD0A6" w:rsidR="00A93BCD" w:rsidRPr="00597DC2" w:rsidRDefault="00115EAD" w:rsidP="00154B17">
            <w:pPr>
              <w:rPr>
                <w:rFonts w:cs="Calibri"/>
                <w:sz w:val="18"/>
                <w:szCs w:val="18"/>
              </w:rPr>
            </w:pPr>
            <w:r w:rsidRPr="00115EAD">
              <w:rPr>
                <w:rFonts w:cs="Calibri"/>
                <w:sz w:val="18"/>
                <w:szCs w:val="18"/>
              </w:rPr>
              <w:t xml:space="preserve">To strengthen and maintain the privacy of children and families involved with our </w:t>
            </w:r>
            <w:r>
              <w:rPr>
                <w:rFonts w:cs="Calibri"/>
                <w:sz w:val="18"/>
                <w:szCs w:val="18"/>
              </w:rPr>
              <w:t>service.</w:t>
            </w:r>
          </w:p>
        </w:tc>
        <w:tc>
          <w:tcPr>
            <w:tcW w:w="851" w:type="dxa"/>
          </w:tcPr>
          <w:p w14:paraId="0194E5DF" w14:textId="77777777" w:rsidR="00075FF4" w:rsidRPr="0057302A" w:rsidRDefault="00075FF4" w:rsidP="00075FF4">
            <w:pPr>
              <w:pStyle w:val="NormalWeb"/>
              <w:spacing w:before="0" w:beforeAutospacing="0" w:after="90" w:afterAutospacing="0"/>
              <w:rPr>
                <w:rStyle w:val="textexposedshow"/>
                <w:rFonts w:ascii="Calibri" w:hAnsi="Calibri" w:cs="Calibri"/>
                <w:color w:val="1D2129"/>
                <w:sz w:val="20"/>
                <w:szCs w:val="20"/>
              </w:rPr>
            </w:pPr>
          </w:p>
        </w:tc>
        <w:tc>
          <w:tcPr>
            <w:tcW w:w="1843" w:type="dxa"/>
          </w:tcPr>
          <w:p w14:paraId="1D7D1C64" w14:textId="77777777" w:rsidR="00800970" w:rsidRPr="00800970" w:rsidRDefault="00800970" w:rsidP="00800970">
            <w:pPr>
              <w:spacing w:after="0"/>
              <w:ind w:left="40"/>
              <w:rPr>
                <w:rStyle w:val="textexposedshow"/>
                <w:sz w:val="18"/>
                <w:szCs w:val="18"/>
              </w:rPr>
            </w:pPr>
            <w:r w:rsidRPr="00800970">
              <w:rPr>
                <w:rStyle w:val="textexposedshow"/>
                <w:sz w:val="18"/>
                <w:szCs w:val="18"/>
              </w:rPr>
              <w:t>Review and update our privacy policy and procedures to align with current regulations and best practices.</w:t>
            </w:r>
          </w:p>
          <w:p w14:paraId="63B6F5BA" w14:textId="77777777" w:rsidR="00800970" w:rsidRPr="00800970" w:rsidRDefault="00800970" w:rsidP="00800970">
            <w:pPr>
              <w:spacing w:after="0"/>
              <w:ind w:left="40"/>
              <w:rPr>
                <w:rStyle w:val="textexposedshow"/>
                <w:sz w:val="18"/>
                <w:szCs w:val="18"/>
              </w:rPr>
            </w:pPr>
            <w:r w:rsidRPr="00800970">
              <w:rPr>
                <w:rStyle w:val="textexposedshow"/>
                <w:sz w:val="18"/>
                <w:szCs w:val="18"/>
              </w:rPr>
              <w:t>Conduct training sessions for all staff members on the importance of privacy and confidentiality.</w:t>
            </w:r>
          </w:p>
          <w:p w14:paraId="7CFDD2C2" w14:textId="77777777" w:rsidR="00800970" w:rsidRPr="00800970" w:rsidRDefault="00800970" w:rsidP="00800970">
            <w:pPr>
              <w:spacing w:after="0"/>
              <w:ind w:left="40"/>
              <w:rPr>
                <w:rStyle w:val="textexposedshow"/>
                <w:sz w:val="18"/>
                <w:szCs w:val="18"/>
              </w:rPr>
            </w:pPr>
            <w:r w:rsidRPr="00800970">
              <w:rPr>
                <w:rStyle w:val="textexposedshow"/>
                <w:sz w:val="18"/>
                <w:szCs w:val="18"/>
              </w:rPr>
              <w:t>Implement secure data storage and access protocols to safeguard sensitive information.</w:t>
            </w:r>
          </w:p>
          <w:p w14:paraId="308B55C9" w14:textId="77777777" w:rsidR="00800970" w:rsidRPr="00800970" w:rsidRDefault="00800970" w:rsidP="00800970">
            <w:pPr>
              <w:spacing w:after="0"/>
              <w:ind w:left="40"/>
              <w:rPr>
                <w:rStyle w:val="textexposedshow"/>
                <w:sz w:val="18"/>
                <w:szCs w:val="18"/>
              </w:rPr>
            </w:pPr>
            <w:r w:rsidRPr="00800970">
              <w:rPr>
                <w:rStyle w:val="textexposedshow"/>
                <w:sz w:val="18"/>
                <w:szCs w:val="18"/>
              </w:rPr>
              <w:t>Regularly conduct internal audits and assessments to identify and address potential privacy risks.</w:t>
            </w:r>
          </w:p>
          <w:p w14:paraId="56A11EDD" w14:textId="6C66DCDA" w:rsidR="00075FF4" w:rsidRPr="00C3211D" w:rsidRDefault="00800970" w:rsidP="00800970">
            <w:pPr>
              <w:spacing w:after="0"/>
              <w:ind w:left="40"/>
              <w:rPr>
                <w:rStyle w:val="textexposedshow"/>
                <w:sz w:val="18"/>
                <w:szCs w:val="18"/>
              </w:rPr>
            </w:pPr>
            <w:r w:rsidRPr="00800970">
              <w:rPr>
                <w:rStyle w:val="textexposedshow"/>
                <w:sz w:val="18"/>
                <w:szCs w:val="18"/>
              </w:rPr>
              <w:t xml:space="preserve">Establish clear guidelines for sharing information with </w:t>
            </w:r>
            <w:r w:rsidRPr="00800970">
              <w:rPr>
                <w:rStyle w:val="textexposedshow"/>
                <w:sz w:val="18"/>
                <w:szCs w:val="18"/>
              </w:rPr>
              <w:lastRenderedPageBreak/>
              <w:t>external parties, ensuring consent and legal compliance.</w:t>
            </w:r>
          </w:p>
        </w:tc>
        <w:tc>
          <w:tcPr>
            <w:tcW w:w="3402" w:type="dxa"/>
          </w:tcPr>
          <w:p w14:paraId="7D10C136" w14:textId="77777777" w:rsidR="00630DEA" w:rsidRDefault="00630DEA" w:rsidP="00630DEA">
            <w:r>
              <w:rPr>
                <w:i/>
              </w:rPr>
              <w:lastRenderedPageBreak/>
              <w:t>We ensure the privacy of children and families in many ways, including:</w:t>
            </w:r>
          </w:p>
          <w:p w14:paraId="06D1295C" w14:textId="77777777" w:rsidR="00630DEA" w:rsidRDefault="00630DEA" w:rsidP="00630DEA">
            <w:pPr>
              <w:numPr>
                <w:ilvl w:val="0"/>
                <w:numId w:val="36"/>
              </w:numPr>
              <w:pBdr>
                <w:top w:val="nil"/>
                <w:left w:val="nil"/>
                <w:bottom w:val="nil"/>
                <w:right w:val="nil"/>
                <w:between w:val="nil"/>
              </w:pBdr>
              <w:spacing w:after="0" w:line="259" w:lineRule="auto"/>
              <w:rPr>
                <w:color w:val="FF0000"/>
              </w:rPr>
            </w:pPr>
            <w:r>
              <w:rPr>
                <w:color w:val="FF0000"/>
              </w:rPr>
              <w:t>using admin/office areas for private conversations (rather than classrooms or within earshot of others)</w:t>
            </w:r>
          </w:p>
          <w:p w14:paraId="212C61E6" w14:textId="77777777" w:rsidR="00630DEA" w:rsidRDefault="00630DEA" w:rsidP="00630DEA">
            <w:pPr>
              <w:numPr>
                <w:ilvl w:val="0"/>
                <w:numId w:val="36"/>
              </w:numPr>
              <w:pBdr>
                <w:top w:val="nil"/>
                <w:left w:val="nil"/>
                <w:bottom w:val="nil"/>
                <w:right w:val="nil"/>
                <w:between w:val="nil"/>
              </w:pBdr>
              <w:spacing w:after="0" w:line="259" w:lineRule="auto"/>
              <w:rPr>
                <w:color w:val="FF0000"/>
              </w:rPr>
            </w:pPr>
            <w:r>
              <w:rPr>
                <w:color w:val="FF0000"/>
              </w:rPr>
              <w:t xml:space="preserve">providing private breastfeeding areas for nursing mothers </w:t>
            </w:r>
          </w:p>
          <w:p w14:paraId="3EB4863A" w14:textId="77777777" w:rsidR="00630DEA" w:rsidRDefault="00630DEA" w:rsidP="00630DEA">
            <w:pPr>
              <w:numPr>
                <w:ilvl w:val="0"/>
                <w:numId w:val="36"/>
              </w:numPr>
              <w:pBdr>
                <w:top w:val="nil"/>
                <w:left w:val="nil"/>
                <w:bottom w:val="nil"/>
                <w:right w:val="nil"/>
                <w:between w:val="nil"/>
              </w:pBdr>
              <w:spacing w:after="0" w:line="259" w:lineRule="auto"/>
              <w:rPr>
                <w:color w:val="FF0000"/>
              </w:rPr>
            </w:pPr>
            <w:r>
              <w:rPr>
                <w:color w:val="FF0000"/>
              </w:rPr>
              <w:t>providing practical bathroom design for nappy changing/toileting practices</w:t>
            </w:r>
          </w:p>
          <w:p w14:paraId="2E8E3876" w14:textId="77777777" w:rsidR="00630DEA" w:rsidRDefault="00630DEA" w:rsidP="00630DEA">
            <w:pPr>
              <w:numPr>
                <w:ilvl w:val="0"/>
                <w:numId w:val="36"/>
              </w:numPr>
              <w:pBdr>
                <w:top w:val="nil"/>
                <w:left w:val="nil"/>
                <w:bottom w:val="nil"/>
                <w:right w:val="nil"/>
                <w:between w:val="nil"/>
              </w:pBdr>
              <w:spacing w:after="0" w:line="259" w:lineRule="auto"/>
              <w:rPr>
                <w:color w:val="FF0000"/>
              </w:rPr>
            </w:pPr>
            <w:r>
              <w:rPr>
                <w:color w:val="FF0000"/>
              </w:rPr>
              <w:t>ensuring discreet help for a child managing a toileting accident</w:t>
            </w:r>
          </w:p>
          <w:p w14:paraId="2118D518" w14:textId="77777777" w:rsidR="00630DEA" w:rsidRDefault="00630DEA" w:rsidP="00630DEA">
            <w:pPr>
              <w:numPr>
                <w:ilvl w:val="0"/>
                <w:numId w:val="36"/>
              </w:numPr>
              <w:pBdr>
                <w:top w:val="nil"/>
                <w:left w:val="nil"/>
                <w:bottom w:val="nil"/>
                <w:right w:val="nil"/>
                <w:between w:val="nil"/>
              </w:pBdr>
              <w:spacing w:after="0" w:line="259" w:lineRule="auto"/>
              <w:rPr>
                <w:color w:val="FF0000"/>
              </w:rPr>
            </w:pPr>
            <w:r>
              <w:rPr>
                <w:color w:val="FF0000"/>
              </w:rPr>
              <w:t xml:space="preserve">addressing inappropriate behaviour with children privately </w:t>
            </w:r>
          </w:p>
          <w:p w14:paraId="50B3C578" w14:textId="77777777" w:rsidR="00630DEA" w:rsidRDefault="00630DEA" w:rsidP="00630DEA">
            <w:pPr>
              <w:numPr>
                <w:ilvl w:val="0"/>
                <w:numId w:val="36"/>
              </w:numPr>
              <w:pBdr>
                <w:top w:val="nil"/>
                <w:left w:val="nil"/>
                <w:bottom w:val="nil"/>
                <w:right w:val="nil"/>
                <w:between w:val="nil"/>
              </w:pBdr>
              <w:spacing w:after="0" w:line="259" w:lineRule="auto"/>
              <w:rPr>
                <w:color w:val="FF0000"/>
              </w:rPr>
            </w:pPr>
            <w:r>
              <w:rPr>
                <w:color w:val="FF0000"/>
              </w:rPr>
              <w:t>only displaying children’s medical plans in public areas after gaining parents’ authorisation</w:t>
            </w:r>
          </w:p>
          <w:p w14:paraId="1BAB7EF0" w14:textId="77777777" w:rsidR="00630DEA" w:rsidRDefault="00630DEA" w:rsidP="00630DEA">
            <w:pPr>
              <w:numPr>
                <w:ilvl w:val="0"/>
                <w:numId w:val="36"/>
              </w:numPr>
              <w:pBdr>
                <w:top w:val="nil"/>
                <w:left w:val="nil"/>
                <w:bottom w:val="nil"/>
                <w:right w:val="nil"/>
                <w:between w:val="nil"/>
              </w:pBdr>
              <w:spacing w:after="0" w:line="259" w:lineRule="auto"/>
              <w:rPr>
                <w:color w:val="FF0000"/>
              </w:rPr>
            </w:pPr>
            <w:r>
              <w:rPr>
                <w:color w:val="FF0000"/>
              </w:rPr>
              <w:lastRenderedPageBreak/>
              <w:t>not opening children’s portfolios to all families</w:t>
            </w:r>
          </w:p>
          <w:p w14:paraId="1D3177B5" w14:textId="77777777" w:rsidR="00630DEA" w:rsidRDefault="00630DEA" w:rsidP="00630DEA">
            <w:pPr>
              <w:numPr>
                <w:ilvl w:val="0"/>
                <w:numId w:val="36"/>
              </w:numPr>
              <w:pBdr>
                <w:top w:val="nil"/>
                <w:left w:val="nil"/>
                <w:bottom w:val="nil"/>
                <w:right w:val="nil"/>
                <w:between w:val="nil"/>
              </w:pBdr>
              <w:spacing w:after="0" w:line="259" w:lineRule="auto"/>
              <w:rPr>
                <w:color w:val="FF0000"/>
              </w:rPr>
            </w:pPr>
            <w:r>
              <w:rPr>
                <w:color w:val="FF0000"/>
              </w:rPr>
              <w:t>only using children’s first name (plus first letter of surname if more than one child with same name) in learning stories or other learning documentation</w:t>
            </w:r>
          </w:p>
          <w:p w14:paraId="0DCA2F47" w14:textId="77777777" w:rsidR="00630DEA" w:rsidRDefault="00630DEA" w:rsidP="00630DEA">
            <w:pPr>
              <w:numPr>
                <w:ilvl w:val="0"/>
                <w:numId w:val="36"/>
              </w:numPr>
              <w:pBdr>
                <w:top w:val="nil"/>
                <w:left w:val="nil"/>
                <w:bottom w:val="nil"/>
                <w:right w:val="nil"/>
                <w:between w:val="nil"/>
              </w:pBdr>
              <w:spacing w:after="0" w:line="259" w:lineRule="auto"/>
              <w:rPr>
                <w:color w:val="FF0000"/>
              </w:rPr>
            </w:pPr>
            <w:r>
              <w:rPr>
                <w:color w:val="FF0000"/>
              </w:rPr>
              <w:t>locking confidential information in office cabinets accessible only to those who need the information to do their jobs</w:t>
            </w:r>
          </w:p>
          <w:p w14:paraId="20846613" w14:textId="77777777" w:rsidR="00630DEA" w:rsidRDefault="00630DEA" w:rsidP="00630DEA">
            <w:pPr>
              <w:numPr>
                <w:ilvl w:val="0"/>
                <w:numId w:val="36"/>
              </w:numPr>
              <w:pBdr>
                <w:top w:val="nil"/>
                <w:left w:val="nil"/>
                <w:bottom w:val="nil"/>
                <w:right w:val="nil"/>
                <w:between w:val="nil"/>
              </w:pBdr>
              <w:spacing w:after="0" w:line="259" w:lineRule="auto"/>
              <w:rPr>
                <w:color w:val="FF0000"/>
              </w:rPr>
            </w:pPr>
            <w:r>
              <w:rPr>
                <w:color w:val="FF0000"/>
              </w:rPr>
              <w:t>implementing a social media policy – no posting of service or family information on personal accounts</w:t>
            </w:r>
          </w:p>
          <w:p w14:paraId="124CB1FC" w14:textId="77777777" w:rsidR="00630DEA" w:rsidRDefault="00630DEA" w:rsidP="00630DEA">
            <w:pPr>
              <w:numPr>
                <w:ilvl w:val="0"/>
                <w:numId w:val="36"/>
              </w:numPr>
              <w:pBdr>
                <w:top w:val="nil"/>
                <w:left w:val="nil"/>
                <w:bottom w:val="nil"/>
                <w:right w:val="nil"/>
                <w:between w:val="nil"/>
              </w:pBdr>
              <w:spacing w:after="0" w:line="259" w:lineRule="auto"/>
              <w:rPr>
                <w:color w:val="FF0000"/>
              </w:rPr>
            </w:pPr>
            <w:r>
              <w:rPr>
                <w:color w:val="FF0000"/>
              </w:rPr>
              <w:t>implementing a photography policy (seek authorisation to use children’s photos publicly)</w:t>
            </w:r>
          </w:p>
          <w:p w14:paraId="2354C42D" w14:textId="77777777" w:rsidR="00630DEA" w:rsidRDefault="00630DEA" w:rsidP="00630DEA">
            <w:pPr>
              <w:numPr>
                <w:ilvl w:val="0"/>
                <w:numId w:val="36"/>
              </w:numPr>
              <w:pBdr>
                <w:top w:val="nil"/>
                <w:left w:val="nil"/>
                <w:bottom w:val="nil"/>
                <w:right w:val="nil"/>
                <w:between w:val="nil"/>
              </w:pBdr>
              <w:spacing w:after="160" w:line="259" w:lineRule="auto"/>
              <w:rPr>
                <w:color w:val="FF0000"/>
              </w:rPr>
            </w:pPr>
            <w:r>
              <w:rPr>
                <w:color w:val="FF0000"/>
              </w:rPr>
              <w:t>not openly discussing children’s medical conditions/ healthcare needs or personal family circumstances.</w:t>
            </w:r>
          </w:p>
          <w:p w14:paraId="297E2E9A" w14:textId="43541055" w:rsidR="00075FF4" w:rsidRPr="00B80D5D" w:rsidRDefault="00075FF4" w:rsidP="00B5135B">
            <w:pPr>
              <w:pBdr>
                <w:top w:val="nil"/>
                <w:left w:val="nil"/>
                <w:bottom w:val="nil"/>
                <w:right w:val="nil"/>
                <w:between w:val="nil"/>
              </w:pBdr>
              <w:spacing w:after="0" w:line="259" w:lineRule="auto"/>
              <w:rPr>
                <w:sz w:val="18"/>
                <w:szCs w:val="18"/>
              </w:rPr>
            </w:pPr>
          </w:p>
        </w:tc>
        <w:tc>
          <w:tcPr>
            <w:tcW w:w="1134" w:type="dxa"/>
          </w:tcPr>
          <w:p w14:paraId="35EC0D5B" w14:textId="77777777" w:rsidR="00075FF4" w:rsidRPr="003F55B2" w:rsidRDefault="00075FF4" w:rsidP="00075FF4">
            <w:pPr>
              <w:spacing w:after="0" w:line="240" w:lineRule="auto"/>
              <w:rPr>
                <w:bCs/>
                <w:sz w:val="18"/>
                <w:szCs w:val="18"/>
              </w:rPr>
            </w:pPr>
          </w:p>
        </w:tc>
        <w:tc>
          <w:tcPr>
            <w:tcW w:w="3740" w:type="dxa"/>
          </w:tcPr>
          <w:p w14:paraId="3BC91C7F" w14:textId="77777777" w:rsidR="00075FF4" w:rsidRPr="000454C1" w:rsidRDefault="00075FF4" w:rsidP="00075FF4">
            <w:pPr>
              <w:spacing w:after="0" w:line="240" w:lineRule="auto"/>
              <w:rPr>
                <w:rFonts w:cs="Calibri"/>
                <w:sz w:val="18"/>
                <w:szCs w:val="18"/>
              </w:rPr>
            </w:pPr>
          </w:p>
        </w:tc>
      </w:tr>
      <w:tr w:rsidR="00D9097E" w:rsidRPr="0077080D" w14:paraId="5739B4BC" w14:textId="77777777" w:rsidTr="000454C1">
        <w:tc>
          <w:tcPr>
            <w:tcW w:w="973" w:type="dxa"/>
          </w:tcPr>
          <w:p w14:paraId="6B179AC1" w14:textId="77777777" w:rsidR="00D06772" w:rsidRDefault="00D06772" w:rsidP="00D06772">
            <w:pPr>
              <w:pStyle w:val="NormalWeb"/>
              <w:spacing w:before="0" w:beforeAutospacing="0" w:after="0" w:afterAutospacing="0"/>
              <w:rPr>
                <w:lang w:eastAsia="en-AU"/>
              </w:rPr>
            </w:pPr>
            <w:r>
              <w:rPr>
                <w:rFonts w:ascii="Calibri" w:hAnsi="Calibri" w:cs="Calibri"/>
                <w:color w:val="000000"/>
                <w:sz w:val="20"/>
                <w:szCs w:val="20"/>
              </w:rPr>
              <w:t>7.1.2</w:t>
            </w:r>
          </w:p>
          <w:p w14:paraId="0398DAB9" w14:textId="77777777" w:rsidR="00D06772" w:rsidRDefault="00D06772" w:rsidP="00D06772">
            <w:pPr>
              <w:pStyle w:val="NormalWeb"/>
              <w:spacing w:before="0" w:beforeAutospacing="0" w:after="0" w:afterAutospacing="0"/>
            </w:pPr>
            <w:r>
              <w:rPr>
                <w:rFonts w:ascii="Calibri" w:hAnsi="Calibri" w:cs="Calibri"/>
                <w:color w:val="000000"/>
                <w:sz w:val="20"/>
                <w:szCs w:val="20"/>
              </w:rPr>
              <w:t>Week 24</w:t>
            </w:r>
          </w:p>
          <w:p w14:paraId="23213528" w14:textId="0579A896" w:rsidR="00DD1C3C" w:rsidRDefault="00DD1C3C" w:rsidP="00D9097E">
            <w:pPr>
              <w:pStyle w:val="NoSpacing"/>
              <w:rPr>
                <w:rFonts w:cs="HelveticaNeue-Light-Light"/>
                <w:sz w:val="18"/>
                <w:szCs w:val="18"/>
                <w:lang w:eastAsia="en-AU"/>
              </w:rPr>
            </w:pPr>
            <w:r w:rsidRPr="00DD1C3C">
              <w:rPr>
                <w:rFonts w:cs="Calibri"/>
                <w:b/>
                <w:bCs/>
                <w:color w:val="000000"/>
                <w:sz w:val="16"/>
                <w:szCs w:val="16"/>
              </w:rPr>
              <w:t>Exceeding Embedded</w:t>
            </w:r>
          </w:p>
        </w:tc>
        <w:tc>
          <w:tcPr>
            <w:tcW w:w="1403" w:type="dxa"/>
          </w:tcPr>
          <w:p w14:paraId="4C00F388" w14:textId="2638A116" w:rsidR="00D9097E" w:rsidRPr="003B5BAC" w:rsidRDefault="00811DD6" w:rsidP="00D9097E">
            <w:pPr>
              <w:spacing w:after="240"/>
              <w:rPr>
                <w:rStyle w:val="textexposedshow"/>
                <w:rFonts w:cs="Calibri"/>
                <w:color w:val="1D2129"/>
                <w:sz w:val="18"/>
                <w:szCs w:val="18"/>
              </w:rPr>
            </w:pPr>
            <w:r w:rsidRPr="00811DD6">
              <w:rPr>
                <w:rStyle w:val="textexposedshow"/>
                <w:rFonts w:cs="Calibri"/>
                <w:color w:val="1D2129"/>
                <w:sz w:val="18"/>
                <w:szCs w:val="18"/>
              </w:rPr>
              <w:t>Ensuring that service policies, procedures, and other management and administrative systems drive continuous improvement in relation to incidents, complaints, and feedback from families.</w:t>
            </w:r>
          </w:p>
        </w:tc>
        <w:tc>
          <w:tcPr>
            <w:tcW w:w="2268" w:type="dxa"/>
          </w:tcPr>
          <w:p w14:paraId="5B8B847E" w14:textId="2AF18526" w:rsidR="00D9097E" w:rsidRPr="004849A9" w:rsidRDefault="00811DD6" w:rsidP="00D9097E">
            <w:pPr>
              <w:spacing w:after="240"/>
              <w:rPr>
                <w:rStyle w:val="textexposedshow"/>
                <w:rFonts w:cs="Calibri"/>
                <w:iCs/>
                <w:color w:val="1D2129"/>
                <w:sz w:val="18"/>
                <w:szCs w:val="18"/>
              </w:rPr>
            </w:pPr>
            <w:r w:rsidRPr="00811DD6">
              <w:rPr>
                <w:rStyle w:val="textexposedshow"/>
                <w:rFonts w:cs="Calibri"/>
                <w:iCs/>
                <w:color w:val="1D2129"/>
                <w:sz w:val="18"/>
                <w:szCs w:val="18"/>
              </w:rPr>
              <w:t>To have effective service policies and administrative systems that facilitate continuous improvement based on feedback from families, incidents, and complaints.</w:t>
            </w:r>
          </w:p>
        </w:tc>
        <w:tc>
          <w:tcPr>
            <w:tcW w:w="851" w:type="dxa"/>
          </w:tcPr>
          <w:p w14:paraId="1266B8AF" w14:textId="77777777" w:rsidR="00D9097E" w:rsidRPr="0057302A" w:rsidRDefault="00D9097E" w:rsidP="00D9097E">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05BEA3BF" w14:textId="12BCF108" w:rsidR="007155DA" w:rsidRPr="007155DA" w:rsidRDefault="007155DA" w:rsidP="007155DA">
            <w:pPr>
              <w:spacing w:after="0"/>
              <w:ind w:left="37"/>
              <w:rPr>
                <w:rFonts w:cs="Calibri"/>
                <w:color w:val="1D2129"/>
                <w:sz w:val="18"/>
                <w:szCs w:val="18"/>
              </w:rPr>
            </w:pPr>
            <w:r w:rsidRPr="007155DA">
              <w:rPr>
                <w:rFonts w:cs="Calibri"/>
                <w:b/>
                <w:bCs/>
                <w:color w:val="1D2129"/>
                <w:sz w:val="18"/>
                <w:szCs w:val="18"/>
              </w:rPr>
              <w:t>Review and analyse</w:t>
            </w:r>
            <w:r w:rsidRPr="007155DA">
              <w:rPr>
                <w:rFonts w:cs="Calibri"/>
                <w:color w:val="1D2129"/>
                <w:sz w:val="18"/>
                <w:szCs w:val="18"/>
              </w:rPr>
              <w:t xml:space="preserve"> existing policies, procedures, and systems related to incidents, complaints, and feedback.</w:t>
            </w:r>
          </w:p>
          <w:p w14:paraId="7D9C7C00" w14:textId="77777777" w:rsidR="007155DA" w:rsidRPr="007155DA" w:rsidRDefault="007155DA" w:rsidP="007155DA">
            <w:pPr>
              <w:spacing w:after="0"/>
              <w:ind w:left="37"/>
              <w:rPr>
                <w:rFonts w:cs="Calibri"/>
                <w:color w:val="1D2129"/>
                <w:sz w:val="18"/>
                <w:szCs w:val="18"/>
              </w:rPr>
            </w:pPr>
            <w:r w:rsidRPr="007155DA">
              <w:rPr>
                <w:rFonts w:cs="Calibri"/>
                <w:b/>
                <w:bCs/>
                <w:color w:val="1D2129"/>
                <w:sz w:val="18"/>
                <w:szCs w:val="18"/>
              </w:rPr>
              <w:t xml:space="preserve">Gather feedback </w:t>
            </w:r>
            <w:r w:rsidRPr="007155DA">
              <w:rPr>
                <w:rFonts w:cs="Calibri"/>
                <w:color w:val="1D2129"/>
                <w:sz w:val="18"/>
                <w:szCs w:val="18"/>
              </w:rPr>
              <w:t>from families through surveys, focus groups, and one-on-one interactions to identify areas for improvement.</w:t>
            </w:r>
          </w:p>
          <w:p w14:paraId="774DFA89" w14:textId="0569878F" w:rsidR="007155DA" w:rsidRPr="007155DA" w:rsidRDefault="007155DA" w:rsidP="007155DA">
            <w:pPr>
              <w:spacing w:after="0"/>
              <w:ind w:left="37"/>
              <w:rPr>
                <w:rFonts w:cs="Calibri"/>
                <w:color w:val="1D2129"/>
                <w:sz w:val="18"/>
                <w:szCs w:val="18"/>
              </w:rPr>
            </w:pPr>
            <w:r w:rsidRPr="007155DA">
              <w:rPr>
                <w:rFonts w:cs="Calibri"/>
                <w:b/>
                <w:bCs/>
                <w:color w:val="1D2129"/>
                <w:sz w:val="18"/>
                <w:szCs w:val="18"/>
              </w:rPr>
              <w:t xml:space="preserve">Analyse incidents </w:t>
            </w:r>
            <w:r w:rsidRPr="007155DA">
              <w:rPr>
                <w:rFonts w:cs="Calibri"/>
                <w:color w:val="1D2129"/>
                <w:sz w:val="18"/>
                <w:szCs w:val="18"/>
              </w:rPr>
              <w:lastRenderedPageBreak/>
              <w:t>and complaints data to identify patterns and areas of concern.</w:t>
            </w:r>
          </w:p>
          <w:p w14:paraId="05914F30" w14:textId="77777777" w:rsidR="007155DA" w:rsidRPr="007155DA" w:rsidRDefault="007155DA" w:rsidP="007155DA">
            <w:pPr>
              <w:spacing w:after="0"/>
              <w:ind w:left="37"/>
              <w:rPr>
                <w:rFonts w:cs="Calibri"/>
                <w:color w:val="1D2129"/>
                <w:sz w:val="18"/>
                <w:szCs w:val="18"/>
              </w:rPr>
            </w:pPr>
            <w:r w:rsidRPr="007155DA">
              <w:rPr>
                <w:rFonts w:cs="Calibri"/>
                <w:color w:val="1D2129"/>
                <w:sz w:val="18"/>
                <w:szCs w:val="18"/>
              </w:rPr>
              <w:t>Develop an action plan to enhance policies and procedures based on identified areas for improvement.</w:t>
            </w:r>
          </w:p>
          <w:p w14:paraId="329789D4" w14:textId="77777777" w:rsidR="007155DA" w:rsidRPr="007155DA" w:rsidRDefault="007155DA" w:rsidP="007155DA">
            <w:pPr>
              <w:spacing w:after="0"/>
              <w:ind w:left="37"/>
              <w:rPr>
                <w:rFonts w:cs="Calibri"/>
                <w:color w:val="1D2129"/>
                <w:sz w:val="18"/>
                <w:szCs w:val="18"/>
              </w:rPr>
            </w:pPr>
            <w:r w:rsidRPr="007155DA">
              <w:rPr>
                <w:rFonts w:cs="Calibri"/>
                <w:b/>
                <w:bCs/>
                <w:color w:val="1D2129"/>
                <w:sz w:val="18"/>
                <w:szCs w:val="18"/>
              </w:rPr>
              <w:t>Implement the revised policies</w:t>
            </w:r>
            <w:r w:rsidRPr="007155DA">
              <w:rPr>
                <w:rFonts w:cs="Calibri"/>
                <w:color w:val="1D2129"/>
                <w:sz w:val="18"/>
                <w:szCs w:val="18"/>
              </w:rPr>
              <w:t xml:space="preserve"> and procedures and communicate changes to all staff members.</w:t>
            </w:r>
          </w:p>
          <w:p w14:paraId="7A8F55FD" w14:textId="77777777" w:rsidR="007155DA" w:rsidRPr="007155DA" w:rsidRDefault="007155DA" w:rsidP="007155DA">
            <w:pPr>
              <w:spacing w:after="0"/>
              <w:ind w:left="37"/>
              <w:rPr>
                <w:rFonts w:cs="Calibri"/>
                <w:color w:val="1D2129"/>
                <w:sz w:val="18"/>
                <w:szCs w:val="18"/>
              </w:rPr>
            </w:pPr>
            <w:r w:rsidRPr="007155DA">
              <w:rPr>
                <w:rFonts w:cs="Calibri"/>
                <w:b/>
                <w:bCs/>
                <w:color w:val="1D2129"/>
                <w:sz w:val="18"/>
                <w:szCs w:val="18"/>
              </w:rPr>
              <w:t>Monitor and evaluate</w:t>
            </w:r>
            <w:r w:rsidRPr="007155DA">
              <w:rPr>
                <w:rFonts w:cs="Calibri"/>
                <w:color w:val="1D2129"/>
                <w:sz w:val="18"/>
                <w:szCs w:val="18"/>
              </w:rPr>
              <w:t xml:space="preserve"> the effectiveness of the updates in driving continuous improvement.</w:t>
            </w:r>
          </w:p>
          <w:p w14:paraId="67E2D227" w14:textId="77777777" w:rsidR="007155DA" w:rsidRPr="007155DA" w:rsidRDefault="007155DA" w:rsidP="007155DA">
            <w:pPr>
              <w:spacing w:after="0"/>
              <w:ind w:left="37"/>
              <w:rPr>
                <w:rFonts w:cs="Calibri"/>
                <w:color w:val="1D2129"/>
                <w:sz w:val="18"/>
                <w:szCs w:val="18"/>
              </w:rPr>
            </w:pPr>
            <w:r w:rsidRPr="007155DA">
              <w:rPr>
                <w:rFonts w:cs="Calibri"/>
                <w:b/>
                <w:bCs/>
                <w:color w:val="1D2129"/>
                <w:sz w:val="18"/>
                <w:szCs w:val="18"/>
              </w:rPr>
              <w:t>Regularly collect feedback</w:t>
            </w:r>
            <w:r w:rsidRPr="007155DA">
              <w:rPr>
                <w:rFonts w:cs="Calibri"/>
                <w:color w:val="1D2129"/>
                <w:sz w:val="18"/>
                <w:szCs w:val="18"/>
              </w:rPr>
              <w:t xml:space="preserve"> from families and staff to assess the impact and make further adjustments if necessary.</w:t>
            </w:r>
          </w:p>
          <w:p w14:paraId="4E8664EA" w14:textId="2C3EC55A" w:rsidR="00D9097E" w:rsidRPr="002807DF" w:rsidRDefault="00D9097E" w:rsidP="00D9097E">
            <w:pPr>
              <w:spacing w:after="0"/>
              <w:rPr>
                <w:rStyle w:val="textexposedshow"/>
                <w:rFonts w:cs="Calibri"/>
                <w:color w:val="1D2129"/>
                <w:sz w:val="18"/>
                <w:szCs w:val="18"/>
              </w:rPr>
            </w:pPr>
          </w:p>
        </w:tc>
        <w:tc>
          <w:tcPr>
            <w:tcW w:w="3402" w:type="dxa"/>
          </w:tcPr>
          <w:p w14:paraId="1FD87090" w14:textId="64F5E6FF" w:rsidR="00011D92" w:rsidRDefault="00011D92" w:rsidP="00011D92">
            <w:pPr>
              <w:rPr>
                <w:i/>
              </w:rPr>
            </w:pPr>
            <w:r>
              <w:rPr>
                <w:i/>
              </w:rPr>
              <w:lastRenderedPageBreak/>
              <w:t xml:space="preserve">Service policies, procedures and other management and administrative systems help drive continuous improvement in relation </w:t>
            </w:r>
            <w:r w:rsidR="007A05FF">
              <w:rPr>
                <w:i/>
              </w:rPr>
              <w:t>to incidents</w:t>
            </w:r>
            <w:r>
              <w:rPr>
                <w:i/>
              </w:rPr>
              <w:t>, complaints, and feedback from families. For example, we:</w:t>
            </w:r>
          </w:p>
          <w:p w14:paraId="4D630952" w14:textId="77777777" w:rsidR="00011D92" w:rsidRDefault="00011D92" w:rsidP="00011D92">
            <w:pPr>
              <w:numPr>
                <w:ilvl w:val="0"/>
                <w:numId w:val="33"/>
              </w:numPr>
              <w:pBdr>
                <w:top w:val="nil"/>
                <w:left w:val="nil"/>
                <w:bottom w:val="nil"/>
                <w:right w:val="nil"/>
                <w:between w:val="nil"/>
              </w:pBdr>
              <w:spacing w:after="0" w:line="259" w:lineRule="auto"/>
              <w:rPr>
                <w:i/>
                <w:color w:val="FF0000"/>
              </w:rPr>
            </w:pPr>
            <w:r>
              <w:rPr>
                <w:color w:val="FF0000"/>
              </w:rPr>
              <w:t>we change policies/procedures/governance/admin systems after</w:t>
            </w:r>
          </w:p>
          <w:p w14:paraId="6B6973CA" w14:textId="77777777" w:rsidR="00011D92" w:rsidRDefault="00011D92" w:rsidP="00011D92">
            <w:pPr>
              <w:numPr>
                <w:ilvl w:val="0"/>
                <w:numId w:val="35"/>
              </w:numPr>
              <w:pBdr>
                <w:top w:val="nil"/>
                <w:left w:val="nil"/>
                <w:bottom w:val="nil"/>
                <w:right w:val="nil"/>
                <w:between w:val="nil"/>
              </w:pBdr>
              <w:spacing w:after="0" w:line="259" w:lineRule="auto"/>
              <w:rPr>
                <w:color w:val="FF0000"/>
              </w:rPr>
            </w:pPr>
            <w:r>
              <w:rPr>
                <w:color w:val="FF0000"/>
              </w:rPr>
              <w:t xml:space="preserve">thoroughly investigating incidents and complaints and taking appropriate </w:t>
            </w:r>
            <w:r>
              <w:rPr>
                <w:color w:val="FF0000"/>
              </w:rPr>
              <w:lastRenderedPageBreak/>
              <w:t xml:space="preserve">action to ensure the situation does not recur </w:t>
            </w:r>
          </w:p>
          <w:p w14:paraId="478C06E4" w14:textId="77777777" w:rsidR="00011D92" w:rsidRDefault="00011D92" w:rsidP="00011D92">
            <w:pPr>
              <w:numPr>
                <w:ilvl w:val="0"/>
                <w:numId w:val="35"/>
              </w:numPr>
              <w:pBdr>
                <w:top w:val="nil"/>
                <w:left w:val="nil"/>
                <w:bottom w:val="nil"/>
                <w:right w:val="nil"/>
                <w:between w:val="nil"/>
              </w:pBdr>
              <w:spacing w:after="0" w:line="259" w:lineRule="auto"/>
              <w:rPr>
                <w:color w:val="FF0000"/>
              </w:rPr>
            </w:pPr>
            <w:r>
              <w:rPr>
                <w:color w:val="FF0000"/>
              </w:rPr>
              <w:t xml:space="preserve">regularly review the incident and complaint registers to detect any adverse patterns we can address, </w:t>
            </w:r>
            <w:r>
              <w:rPr>
                <w:color w:val="FF0000"/>
                <w:highlight w:val="yellow"/>
              </w:rPr>
              <w:t>such as …</w:t>
            </w:r>
          </w:p>
          <w:p w14:paraId="61F13211" w14:textId="77777777" w:rsidR="00011D92" w:rsidRDefault="00011D92" w:rsidP="00011D92">
            <w:pPr>
              <w:numPr>
                <w:ilvl w:val="0"/>
                <w:numId w:val="34"/>
              </w:numPr>
              <w:pBdr>
                <w:top w:val="nil"/>
                <w:left w:val="nil"/>
                <w:bottom w:val="nil"/>
                <w:right w:val="nil"/>
                <w:between w:val="nil"/>
              </w:pBdr>
              <w:spacing w:after="0" w:line="259" w:lineRule="auto"/>
              <w:rPr>
                <w:color w:val="FF0000"/>
              </w:rPr>
            </w:pPr>
            <w:r>
              <w:rPr>
                <w:color w:val="FF0000"/>
              </w:rPr>
              <w:t xml:space="preserve">always action complaints and feedback even if, after reflection, the service does not proceed with any changes, and we advise the person submitting the feedback and our reason </w:t>
            </w:r>
          </w:p>
          <w:p w14:paraId="7D1A9CD3" w14:textId="77777777" w:rsidR="00011D92" w:rsidRDefault="00011D92" w:rsidP="00011D92">
            <w:pPr>
              <w:numPr>
                <w:ilvl w:val="0"/>
                <w:numId w:val="34"/>
              </w:numPr>
              <w:pBdr>
                <w:top w:val="nil"/>
                <w:left w:val="nil"/>
                <w:bottom w:val="nil"/>
                <w:right w:val="nil"/>
                <w:between w:val="nil"/>
              </w:pBdr>
              <w:spacing w:after="0" w:line="259" w:lineRule="auto"/>
              <w:rPr>
                <w:color w:val="FF0000"/>
              </w:rPr>
            </w:pPr>
            <w:r>
              <w:rPr>
                <w:color w:val="FF0000"/>
              </w:rPr>
              <w:t>support continuous improvement of our management and admin systems through</w:t>
            </w:r>
          </w:p>
          <w:p w14:paraId="00FF4504" w14:textId="77777777" w:rsidR="00011D92" w:rsidRDefault="00011D92" w:rsidP="00011D92">
            <w:pPr>
              <w:numPr>
                <w:ilvl w:val="1"/>
                <w:numId w:val="34"/>
              </w:numPr>
              <w:pBdr>
                <w:top w:val="nil"/>
                <w:left w:val="nil"/>
                <w:bottom w:val="nil"/>
                <w:right w:val="nil"/>
                <w:between w:val="nil"/>
              </w:pBdr>
              <w:spacing w:after="0" w:line="259" w:lineRule="auto"/>
              <w:rPr>
                <w:color w:val="FF0000"/>
              </w:rPr>
            </w:pPr>
            <w:r>
              <w:rPr>
                <w:color w:val="FF0000"/>
              </w:rPr>
              <w:t>regularly issuing questionnaires to families</w:t>
            </w:r>
          </w:p>
          <w:p w14:paraId="5C074F64" w14:textId="77777777" w:rsidR="00011D92" w:rsidRDefault="00011D92" w:rsidP="00011D92">
            <w:pPr>
              <w:numPr>
                <w:ilvl w:val="1"/>
                <w:numId w:val="34"/>
              </w:numPr>
              <w:pBdr>
                <w:top w:val="nil"/>
                <w:left w:val="nil"/>
                <w:bottom w:val="nil"/>
                <w:right w:val="nil"/>
                <w:between w:val="nil"/>
              </w:pBdr>
              <w:spacing w:after="0" w:line="259" w:lineRule="auto"/>
              <w:rPr>
                <w:color w:val="FF0000"/>
              </w:rPr>
            </w:pPr>
            <w:r>
              <w:rPr>
                <w:color w:val="FF0000"/>
              </w:rPr>
              <w:t>policy and procedure reviews including  seeking feedback from families</w:t>
            </w:r>
          </w:p>
          <w:p w14:paraId="1F7D9E3A" w14:textId="77777777" w:rsidR="00011D92" w:rsidRDefault="00011D92" w:rsidP="00011D92">
            <w:pPr>
              <w:numPr>
                <w:ilvl w:val="1"/>
                <w:numId w:val="34"/>
              </w:numPr>
              <w:pBdr>
                <w:top w:val="nil"/>
                <w:left w:val="nil"/>
                <w:bottom w:val="nil"/>
                <w:right w:val="nil"/>
                <w:between w:val="nil"/>
              </w:pBdr>
              <w:spacing w:after="0" w:line="259" w:lineRule="auto"/>
              <w:rPr>
                <w:color w:val="FF0000"/>
              </w:rPr>
            </w:pPr>
            <w:r>
              <w:rPr>
                <w:color w:val="FF0000"/>
              </w:rPr>
              <w:t>audit processes</w:t>
            </w:r>
          </w:p>
          <w:p w14:paraId="312BCF6B" w14:textId="77777777" w:rsidR="00011D92" w:rsidRDefault="00011D92" w:rsidP="00011D92">
            <w:pPr>
              <w:numPr>
                <w:ilvl w:val="1"/>
                <w:numId w:val="34"/>
              </w:numPr>
              <w:pBdr>
                <w:top w:val="nil"/>
                <w:left w:val="nil"/>
                <w:bottom w:val="nil"/>
                <w:right w:val="nil"/>
                <w:between w:val="nil"/>
              </w:pBdr>
              <w:spacing w:after="0" w:line="259" w:lineRule="auto"/>
              <w:rPr>
                <w:color w:val="FF0000"/>
              </w:rPr>
            </w:pPr>
            <w:r>
              <w:rPr>
                <w:color w:val="FF0000"/>
              </w:rPr>
              <w:t>complaint procedures</w:t>
            </w:r>
          </w:p>
          <w:p w14:paraId="78C1061F" w14:textId="77777777" w:rsidR="00011D92" w:rsidRDefault="00011D92" w:rsidP="00011D92">
            <w:pPr>
              <w:numPr>
                <w:ilvl w:val="1"/>
                <w:numId w:val="34"/>
              </w:numPr>
              <w:pBdr>
                <w:top w:val="nil"/>
                <w:left w:val="nil"/>
                <w:bottom w:val="nil"/>
                <w:right w:val="nil"/>
                <w:between w:val="nil"/>
              </w:pBdr>
              <w:spacing w:after="0" w:line="259" w:lineRule="auto"/>
              <w:rPr>
                <w:color w:val="FF0000"/>
              </w:rPr>
            </w:pPr>
            <w:r>
              <w:rPr>
                <w:color w:val="FF0000"/>
              </w:rPr>
              <w:t>record-keeping procedures</w:t>
            </w:r>
          </w:p>
          <w:p w14:paraId="2014D3B1" w14:textId="77777777" w:rsidR="00011D92" w:rsidRDefault="00011D92" w:rsidP="00011D92">
            <w:pPr>
              <w:numPr>
                <w:ilvl w:val="1"/>
                <w:numId w:val="34"/>
              </w:numPr>
              <w:pBdr>
                <w:top w:val="nil"/>
                <w:left w:val="nil"/>
                <w:bottom w:val="nil"/>
                <w:right w:val="nil"/>
                <w:between w:val="nil"/>
              </w:pBdr>
              <w:spacing w:after="0" w:line="259" w:lineRule="auto"/>
              <w:rPr>
                <w:color w:val="FF0000"/>
              </w:rPr>
            </w:pPr>
            <w:r>
              <w:rPr>
                <w:color w:val="FF0000"/>
              </w:rPr>
              <w:t>orientation practices including home visits</w:t>
            </w:r>
          </w:p>
          <w:p w14:paraId="5A09EDAA" w14:textId="77777777" w:rsidR="00011D92" w:rsidRDefault="00011D92" w:rsidP="00011D92">
            <w:pPr>
              <w:numPr>
                <w:ilvl w:val="1"/>
                <w:numId w:val="34"/>
              </w:numPr>
              <w:pBdr>
                <w:top w:val="nil"/>
                <w:left w:val="nil"/>
                <w:bottom w:val="nil"/>
                <w:right w:val="nil"/>
                <w:between w:val="nil"/>
              </w:pBdr>
              <w:spacing w:after="0" w:line="259" w:lineRule="auto"/>
              <w:rPr>
                <w:color w:val="FF0000"/>
              </w:rPr>
            </w:pPr>
            <w:r>
              <w:rPr>
                <w:color w:val="FF0000"/>
              </w:rPr>
              <w:t xml:space="preserve">holding regular meetings between NS and RLs, RLs and EL, NS and EL to discuss issues including staff performance, children’s, and </w:t>
            </w:r>
            <w:r>
              <w:rPr>
                <w:color w:val="FF0000"/>
              </w:rPr>
              <w:lastRenderedPageBreak/>
              <w:t>families’ needs</w:t>
            </w:r>
          </w:p>
          <w:p w14:paraId="49EF6DB8" w14:textId="77777777" w:rsidR="00011D92" w:rsidRDefault="00011D92" w:rsidP="00011D92">
            <w:pPr>
              <w:numPr>
                <w:ilvl w:val="1"/>
                <w:numId w:val="34"/>
              </w:numPr>
              <w:pBdr>
                <w:top w:val="nil"/>
                <w:left w:val="nil"/>
                <w:bottom w:val="nil"/>
                <w:right w:val="nil"/>
                <w:between w:val="nil"/>
              </w:pBdr>
              <w:spacing w:after="0" w:line="259" w:lineRule="auto"/>
              <w:rPr>
                <w:color w:val="FF0000"/>
              </w:rPr>
            </w:pPr>
            <w:r>
              <w:rPr>
                <w:color w:val="FF0000"/>
              </w:rPr>
              <w:t>recruitment practices that ensure new staff fit culture and expectations</w:t>
            </w:r>
          </w:p>
          <w:p w14:paraId="01511951" w14:textId="77777777" w:rsidR="00011D92" w:rsidRDefault="00011D92" w:rsidP="00011D92">
            <w:pPr>
              <w:numPr>
                <w:ilvl w:val="1"/>
                <w:numId w:val="34"/>
              </w:numPr>
              <w:pBdr>
                <w:top w:val="nil"/>
                <w:left w:val="nil"/>
                <w:bottom w:val="nil"/>
                <w:right w:val="nil"/>
                <w:between w:val="nil"/>
              </w:pBdr>
              <w:spacing w:after="0" w:line="259" w:lineRule="auto"/>
              <w:rPr>
                <w:color w:val="FF0000"/>
              </w:rPr>
            </w:pPr>
            <w:r>
              <w:rPr>
                <w:color w:val="FF0000"/>
              </w:rPr>
              <w:t>transition-to-school practices including liaising with local school executives</w:t>
            </w:r>
          </w:p>
          <w:p w14:paraId="7A76C3FA" w14:textId="1F44FA5D" w:rsidR="00D9097E" w:rsidRPr="00151BDD" w:rsidRDefault="00011D92" w:rsidP="00011D92">
            <w:pPr>
              <w:pBdr>
                <w:top w:val="nil"/>
                <w:left w:val="nil"/>
                <w:bottom w:val="nil"/>
                <w:right w:val="nil"/>
                <w:between w:val="nil"/>
              </w:pBdr>
              <w:spacing w:after="0" w:line="259" w:lineRule="auto"/>
              <w:ind w:left="32"/>
              <w:rPr>
                <w:color w:val="FF0000"/>
              </w:rPr>
            </w:pPr>
            <w:r>
              <w:rPr>
                <w:color w:val="FF0000"/>
              </w:rPr>
              <w:t xml:space="preserve">diary note systems such as NS or admin manager related to maintenance schedules, family communications (immunisations, emergency </w:t>
            </w:r>
            <w:proofErr w:type="spellStart"/>
            <w:r>
              <w:rPr>
                <w:color w:val="FF0000"/>
              </w:rPr>
              <w:t>contacts,medical</w:t>
            </w:r>
            <w:proofErr w:type="spellEnd"/>
            <w:r>
              <w:rPr>
                <w:color w:val="FF0000"/>
              </w:rPr>
              <w:t xml:space="preserve"> plans)</w:t>
            </w:r>
          </w:p>
        </w:tc>
        <w:tc>
          <w:tcPr>
            <w:tcW w:w="1134" w:type="dxa"/>
          </w:tcPr>
          <w:p w14:paraId="39494BC7" w14:textId="77777777" w:rsidR="00D9097E" w:rsidRPr="003F55B2" w:rsidRDefault="00D9097E" w:rsidP="00D9097E">
            <w:pPr>
              <w:spacing w:after="0" w:line="240" w:lineRule="auto"/>
              <w:rPr>
                <w:sz w:val="18"/>
                <w:szCs w:val="18"/>
              </w:rPr>
            </w:pPr>
          </w:p>
        </w:tc>
        <w:tc>
          <w:tcPr>
            <w:tcW w:w="3740" w:type="dxa"/>
          </w:tcPr>
          <w:p w14:paraId="4BECD1CE" w14:textId="77777777" w:rsidR="00D9097E" w:rsidRPr="000454C1" w:rsidRDefault="00D9097E" w:rsidP="00D9097E">
            <w:pPr>
              <w:spacing w:after="0" w:line="240" w:lineRule="auto"/>
              <w:rPr>
                <w:rFonts w:cs="Calibri"/>
                <w:color w:val="1D2129"/>
                <w:sz w:val="18"/>
                <w:szCs w:val="18"/>
              </w:rPr>
            </w:pPr>
          </w:p>
        </w:tc>
      </w:tr>
      <w:tr w:rsidR="00D9097E" w:rsidRPr="0077080D" w14:paraId="059F9430" w14:textId="77777777" w:rsidTr="000454C1">
        <w:tc>
          <w:tcPr>
            <w:tcW w:w="973" w:type="dxa"/>
          </w:tcPr>
          <w:p w14:paraId="0B7C1670" w14:textId="77777777" w:rsidR="00D06772" w:rsidRDefault="00D06772" w:rsidP="00D06772">
            <w:pPr>
              <w:pStyle w:val="NormalWeb"/>
              <w:spacing w:before="0" w:beforeAutospacing="0" w:after="0" w:afterAutospacing="0"/>
              <w:rPr>
                <w:lang w:eastAsia="en-AU"/>
              </w:rPr>
            </w:pPr>
            <w:r>
              <w:rPr>
                <w:rFonts w:ascii="Calibri" w:hAnsi="Calibri" w:cs="Calibri"/>
                <w:color w:val="000000"/>
                <w:sz w:val="20"/>
                <w:szCs w:val="20"/>
              </w:rPr>
              <w:lastRenderedPageBreak/>
              <w:t>7.1.2</w:t>
            </w:r>
          </w:p>
          <w:p w14:paraId="32758122" w14:textId="77777777" w:rsidR="00D06772" w:rsidRDefault="00D06772" w:rsidP="00D06772">
            <w:pPr>
              <w:pStyle w:val="NormalWeb"/>
              <w:spacing w:before="0" w:beforeAutospacing="0" w:after="0" w:afterAutospacing="0"/>
            </w:pPr>
            <w:r>
              <w:rPr>
                <w:rFonts w:ascii="Calibri" w:hAnsi="Calibri" w:cs="Calibri"/>
                <w:color w:val="000000"/>
                <w:sz w:val="20"/>
                <w:szCs w:val="20"/>
              </w:rPr>
              <w:t>Week 24</w:t>
            </w:r>
          </w:p>
          <w:p w14:paraId="1457C93A" w14:textId="77777777" w:rsidR="00DD1C3C" w:rsidRDefault="00DD1C3C" w:rsidP="00DD1C3C">
            <w:pPr>
              <w:pStyle w:val="NormalWeb"/>
              <w:spacing w:before="0" w:beforeAutospacing="0" w:after="0" w:afterAutospacing="0"/>
              <w:rPr>
                <w:rFonts w:ascii="Calibri" w:hAnsi="Calibri" w:cs="Calibri"/>
                <w:b/>
                <w:bCs/>
                <w:color w:val="000000"/>
                <w:sz w:val="16"/>
                <w:szCs w:val="16"/>
              </w:rPr>
            </w:pPr>
            <w:r w:rsidRPr="00843F6C">
              <w:rPr>
                <w:rFonts w:ascii="Calibri" w:hAnsi="Calibri" w:cs="Calibri"/>
                <w:b/>
                <w:bCs/>
                <w:color w:val="000000"/>
                <w:sz w:val="16"/>
                <w:szCs w:val="16"/>
              </w:rPr>
              <w:t xml:space="preserve">Exceeding </w:t>
            </w:r>
            <w:r>
              <w:rPr>
                <w:rFonts w:ascii="Calibri" w:hAnsi="Calibri" w:cs="Calibri"/>
                <w:b/>
                <w:bCs/>
                <w:color w:val="000000"/>
                <w:sz w:val="16"/>
                <w:szCs w:val="16"/>
              </w:rPr>
              <w:t>Critical reflection</w:t>
            </w:r>
          </w:p>
          <w:p w14:paraId="0076452F" w14:textId="754AE5E2" w:rsidR="00DD1C3C" w:rsidRDefault="00DD1C3C" w:rsidP="00D9097E">
            <w:pPr>
              <w:pStyle w:val="NoSpacing"/>
              <w:rPr>
                <w:rFonts w:cs="HelveticaNeue-Light-Light"/>
                <w:sz w:val="18"/>
                <w:szCs w:val="18"/>
                <w:lang w:eastAsia="en-AU"/>
              </w:rPr>
            </w:pPr>
          </w:p>
        </w:tc>
        <w:tc>
          <w:tcPr>
            <w:tcW w:w="1403" w:type="dxa"/>
          </w:tcPr>
          <w:p w14:paraId="5448CA3B" w14:textId="63F647E4" w:rsidR="00D9097E" w:rsidRPr="0057302A" w:rsidRDefault="00642EF2" w:rsidP="00D9097E">
            <w:pPr>
              <w:spacing w:after="0" w:line="240" w:lineRule="auto"/>
              <w:rPr>
                <w:rStyle w:val="textexposedshow"/>
                <w:rFonts w:cs="Calibri"/>
                <w:color w:val="1D2129"/>
                <w:sz w:val="20"/>
                <w:szCs w:val="20"/>
              </w:rPr>
            </w:pPr>
            <w:r w:rsidRPr="00642EF2">
              <w:rPr>
                <w:rStyle w:val="textexposedshow"/>
                <w:rFonts w:cs="Calibri"/>
                <w:color w:val="1D2129"/>
                <w:sz w:val="20"/>
                <w:szCs w:val="20"/>
              </w:rPr>
              <w:t>Encouraging educators to suggest improvements to governance and administrative systems and decision-making processes, and respectfully considering their feedback.</w:t>
            </w:r>
          </w:p>
        </w:tc>
        <w:tc>
          <w:tcPr>
            <w:tcW w:w="2268" w:type="dxa"/>
          </w:tcPr>
          <w:p w14:paraId="07830F15" w14:textId="329122D5" w:rsidR="00D9097E" w:rsidRPr="00BB1AFB" w:rsidRDefault="00773F5E" w:rsidP="00D9097E">
            <w:pPr>
              <w:spacing w:after="0" w:line="240" w:lineRule="auto"/>
              <w:rPr>
                <w:rStyle w:val="textexposedshow"/>
                <w:rFonts w:cs="Calibri"/>
                <w:color w:val="1D2129"/>
                <w:sz w:val="18"/>
                <w:szCs w:val="18"/>
              </w:rPr>
            </w:pPr>
            <w:r w:rsidRPr="00773F5E">
              <w:rPr>
                <w:rStyle w:val="textexposedshow"/>
                <w:rFonts w:cs="Calibri"/>
                <w:color w:val="1D2129"/>
                <w:sz w:val="18"/>
                <w:szCs w:val="18"/>
              </w:rPr>
              <w:t>To foster a culture of open communication where educators feel empowered to provide feedback on governance and administrative matters, and their suggestions are valued and considered.</w:t>
            </w:r>
          </w:p>
        </w:tc>
        <w:tc>
          <w:tcPr>
            <w:tcW w:w="851" w:type="dxa"/>
          </w:tcPr>
          <w:p w14:paraId="49E648CF" w14:textId="77777777" w:rsidR="00D9097E" w:rsidRPr="00BB1AFB" w:rsidRDefault="00D9097E" w:rsidP="00D9097E">
            <w:pPr>
              <w:pStyle w:val="NormalWeb"/>
              <w:spacing w:before="0" w:beforeAutospacing="0" w:after="90" w:afterAutospacing="0"/>
              <w:jc w:val="center"/>
              <w:rPr>
                <w:rStyle w:val="textexposedshow"/>
                <w:rFonts w:ascii="Calibri" w:hAnsi="Calibri" w:cs="Calibri"/>
                <w:color w:val="1D2129"/>
                <w:sz w:val="18"/>
                <w:szCs w:val="18"/>
              </w:rPr>
            </w:pPr>
          </w:p>
        </w:tc>
        <w:tc>
          <w:tcPr>
            <w:tcW w:w="1843" w:type="dxa"/>
          </w:tcPr>
          <w:p w14:paraId="4F071F1F" w14:textId="77777777" w:rsidR="00773F5E" w:rsidRPr="00773F5E" w:rsidRDefault="00773F5E" w:rsidP="00773F5E">
            <w:pPr>
              <w:spacing w:after="0"/>
              <w:textAlignment w:val="baseline"/>
              <w:rPr>
                <w:rStyle w:val="textexposedshow"/>
                <w:rFonts w:cs="Calibri"/>
                <w:color w:val="1D2129"/>
                <w:sz w:val="18"/>
                <w:szCs w:val="18"/>
              </w:rPr>
            </w:pPr>
            <w:r w:rsidRPr="00773F5E">
              <w:rPr>
                <w:rStyle w:val="textexposedshow"/>
                <w:rFonts w:cs="Calibri"/>
                <w:b/>
                <w:bCs/>
                <w:color w:val="1D2129"/>
                <w:sz w:val="18"/>
                <w:szCs w:val="18"/>
              </w:rPr>
              <w:t>Create a user-friendly communication</w:t>
            </w:r>
            <w:r w:rsidRPr="00773F5E">
              <w:rPr>
                <w:rStyle w:val="textexposedshow"/>
                <w:rFonts w:cs="Calibri"/>
                <w:color w:val="1D2129"/>
                <w:sz w:val="18"/>
                <w:szCs w:val="18"/>
              </w:rPr>
              <w:t xml:space="preserve"> platform for educators to submit suggestions and feedback.</w:t>
            </w:r>
          </w:p>
          <w:p w14:paraId="5F41BDFA" w14:textId="1EE3BB26" w:rsidR="00773F5E" w:rsidRPr="00773F5E" w:rsidRDefault="00773F5E" w:rsidP="00773F5E">
            <w:pPr>
              <w:spacing w:after="0"/>
              <w:textAlignment w:val="baseline"/>
              <w:rPr>
                <w:rStyle w:val="textexposedshow"/>
                <w:rFonts w:cs="Calibri"/>
                <w:color w:val="1D2129"/>
                <w:sz w:val="18"/>
                <w:szCs w:val="18"/>
              </w:rPr>
            </w:pPr>
            <w:r w:rsidRPr="00773F5E">
              <w:rPr>
                <w:rStyle w:val="textexposedshow"/>
                <w:rFonts w:cs="Calibri"/>
                <w:b/>
                <w:bCs/>
                <w:color w:val="1D2129"/>
                <w:sz w:val="18"/>
                <w:szCs w:val="18"/>
              </w:rPr>
              <w:t xml:space="preserve">Conduct training </w:t>
            </w:r>
            <w:r w:rsidRPr="00773F5E">
              <w:rPr>
                <w:rStyle w:val="textexposedshow"/>
                <w:rFonts w:cs="Calibri"/>
                <w:color w:val="1D2129"/>
                <w:sz w:val="18"/>
                <w:szCs w:val="18"/>
              </w:rPr>
              <w:t>sessions to raise awareness about the importance of educator input for organi</w:t>
            </w:r>
            <w:r>
              <w:rPr>
                <w:rStyle w:val="textexposedshow"/>
                <w:rFonts w:cs="Calibri"/>
                <w:color w:val="1D2129"/>
                <w:sz w:val="18"/>
                <w:szCs w:val="18"/>
              </w:rPr>
              <w:t>s</w:t>
            </w:r>
            <w:r w:rsidRPr="00773F5E">
              <w:rPr>
                <w:rStyle w:val="textexposedshow"/>
                <w:rFonts w:cs="Calibri"/>
                <w:color w:val="1D2129"/>
                <w:sz w:val="18"/>
                <w:szCs w:val="18"/>
              </w:rPr>
              <w:t>ational improvement.</w:t>
            </w:r>
          </w:p>
          <w:p w14:paraId="7822183A" w14:textId="77777777" w:rsidR="00773F5E" w:rsidRPr="00773F5E" w:rsidRDefault="00773F5E" w:rsidP="00773F5E">
            <w:pPr>
              <w:spacing w:after="0"/>
              <w:textAlignment w:val="baseline"/>
              <w:rPr>
                <w:rStyle w:val="textexposedshow"/>
                <w:rFonts w:cs="Calibri"/>
                <w:color w:val="1D2129"/>
                <w:sz w:val="18"/>
                <w:szCs w:val="18"/>
              </w:rPr>
            </w:pPr>
            <w:r w:rsidRPr="00773F5E">
              <w:rPr>
                <w:rStyle w:val="textexposedshow"/>
                <w:rFonts w:cs="Calibri"/>
                <w:b/>
                <w:bCs/>
                <w:color w:val="1D2129"/>
                <w:sz w:val="18"/>
                <w:szCs w:val="18"/>
              </w:rPr>
              <w:t xml:space="preserve">Establish a transparent and fair </w:t>
            </w:r>
            <w:r w:rsidRPr="00773F5E">
              <w:rPr>
                <w:rStyle w:val="textexposedshow"/>
                <w:rFonts w:cs="Calibri"/>
                <w:color w:val="1D2129"/>
                <w:sz w:val="18"/>
                <w:szCs w:val="18"/>
              </w:rPr>
              <w:t>review process for evaluating submitted suggestions.</w:t>
            </w:r>
          </w:p>
          <w:p w14:paraId="4F08654D" w14:textId="77777777" w:rsidR="00773F5E" w:rsidRPr="00773F5E" w:rsidRDefault="00773F5E" w:rsidP="00773F5E">
            <w:pPr>
              <w:spacing w:after="0"/>
              <w:textAlignment w:val="baseline"/>
              <w:rPr>
                <w:rStyle w:val="textexposedshow"/>
                <w:rFonts w:cs="Calibri"/>
                <w:color w:val="1D2129"/>
                <w:sz w:val="18"/>
                <w:szCs w:val="18"/>
              </w:rPr>
            </w:pPr>
            <w:r w:rsidRPr="00773F5E">
              <w:rPr>
                <w:rStyle w:val="textexposedshow"/>
                <w:rFonts w:cs="Calibri"/>
                <w:b/>
                <w:bCs/>
                <w:color w:val="1D2129"/>
                <w:sz w:val="18"/>
                <w:szCs w:val="18"/>
              </w:rPr>
              <w:t>Designate</w:t>
            </w:r>
            <w:r w:rsidRPr="00773F5E">
              <w:rPr>
                <w:rStyle w:val="textexposedshow"/>
                <w:rFonts w:cs="Calibri"/>
                <w:color w:val="1D2129"/>
                <w:sz w:val="18"/>
                <w:szCs w:val="18"/>
              </w:rPr>
              <w:t xml:space="preserve"> a committee to regularly review and make decisions on implementing suggestions.</w:t>
            </w:r>
          </w:p>
          <w:p w14:paraId="10231B1C" w14:textId="77777777" w:rsidR="00773F5E" w:rsidRPr="00773F5E" w:rsidRDefault="00773F5E" w:rsidP="00773F5E">
            <w:pPr>
              <w:spacing w:after="0"/>
              <w:textAlignment w:val="baseline"/>
              <w:rPr>
                <w:rStyle w:val="textexposedshow"/>
                <w:rFonts w:cs="Calibri"/>
                <w:color w:val="1D2129"/>
                <w:sz w:val="18"/>
                <w:szCs w:val="18"/>
              </w:rPr>
            </w:pPr>
            <w:r w:rsidRPr="00773F5E">
              <w:rPr>
                <w:rStyle w:val="textexposedshow"/>
                <w:rFonts w:cs="Calibri"/>
                <w:b/>
                <w:bCs/>
                <w:color w:val="1D2129"/>
                <w:sz w:val="18"/>
                <w:szCs w:val="18"/>
              </w:rPr>
              <w:t xml:space="preserve">Provide timely feedback to </w:t>
            </w:r>
            <w:r w:rsidRPr="00773F5E">
              <w:rPr>
                <w:rStyle w:val="textexposedshow"/>
                <w:rFonts w:cs="Calibri"/>
                <w:color w:val="1D2129"/>
                <w:sz w:val="18"/>
                <w:szCs w:val="18"/>
              </w:rPr>
              <w:t xml:space="preserve">educators on the status and outcomes </w:t>
            </w:r>
            <w:r w:rsidRPr="00773F5E">
              <w:rPr>
                <w:rStyle w:val="textexposedshow"/>
                <w:rFonts w:cs="Calibri"/>
                <w:color w:val="1D2129"/>
                <w:sz w:val="18"/>
                <w:szCs w:val="18"/>
              </w:rPr>
              <w:lastRenderedPageBreak/>
              <w:t>of their suggestions.</w:t>
            </w:r>
          </w:p>
          <w:p w14:paraId="2DD3B65F" w14:textId="15364216" w:rsidR="00773F5E" w:rsidRPr="00773F5E" w:rsidRDefault="00773F5E" w:rsidP="00773F5E">
            <w:pPr>
              <w:spacing w:after="0"/>
              <w:textAlignment w:val="baseline"/>
              <w:rPr>
                <w:rStyle w:val="textexposedshow"/>
                <w:rFonts w:cs="Calibri"/>
                <w:color w:val="1D2129"/>
                <w:sz w:val="18"/>
                <w:szCs w:val="18"/>
              </w:rPr>
            </w:pPr>
            <w:r w:rsidRPr="00773F5E">
              <w:rPr>
                <w:rStyle w:val="textexposedshow"/>
                <w:rFonts w:cs="Calibri"/>
                <w:b/>
                <w:bCs/>
                <w:color w:val="1D2129"/>
                <w:sz w:val="18"/>
                <w:szCs w:val="18"/>
              </w:rPr>
              <w:t>Recognise and appreciate educators</w:t>
            </w:r>
            <w:r w:rsidRPr="00773F5E">
              <w:rPr>
                <w:rStyle w:val="textexposedshow"/>
                <w:rFonts w:cs="Calibri"/>
                <w:color w:val="1D2129"/>
                <w:sz w:val="18"/>
                <w:szCs w:val="18"/>
              </w:rPr>
              <w:t xml:space="preserve"> whose suggestions lead to meaningful improvements.</w:t>
            </w:r>
          </w:p>
          <w:p w14:paraId="3CE109E2" w14:textId="441C35C9" w:rsidR="00D9097E" w:rsidRPr="00BB1AFB" w:rsidRDefault="00773F5E" w:rsidP="00773F5E">
            <w:pPr>
              <w:spacing w:after="0"/>
              <w:textAlignment w:val="baseline"/>
              <w:rPr>
                <w:rStyle w:val="textexposedshow"/>
                <w:rFonts w:cs="Calibri"/>
                <w:color w:val="1D2129"/>
                <w:sz w:val="18"/>
                <w:szCs w:val="18"/>
              </w:rPr>
            </w:pPr>
            <w:r w:rsidRPr="0084523E">
              <w:rPr>
                <w:rStyle w:val="textexposedshow"/>
                <w:rFonts w:cs="Calibri"/>
                <w:b/>
                <w:bCs/>
                <w:color w:val="1D2129"/>
                <w:sz w:val="18"/>
                <w:szCs w:val="18"/>
              </w:rPr>
              <w:t>Continuously communicate</w:t>
            </w:r>
            <w:r w:rsidRPr="00773F5E">
              <w:rPr>
                <w:rStyle w:val="textexposedshow"/>
                <w:rFonts w:cs="Calibri"/>
                <w:color w:val="1D2129"/>
                <w:sz w:val="18"/>
                <w:szCs w:val="18"/>
              </w:rPr>
              <w:t xml:space="preserve"> the value of educator feedback and its positive impact on organi</w:t>
            </w:r>
            <w:r w:rsidR="0084523E">
              <w:rPr>
                <w:rStyle w:val="textexposedshow"/>
                <w:rFonts w:cs="Calibri"/>
                <w:color w:val="1D2129"/>
                <w:sz w:val="18"/>
                <w:szCs w:val="18"/>
              </w:rPr>
              <w:t>s</w:t>
            </w:r>
            <w:r w:rsidRPr="00773F5E">
              <w:rPr>
                <w:rStyle w:val="textexposedshow"/>
                <w:rFonts w:cs="Calibri"/>
                <w:color w:val="1D2129"/>
                <w:sz w:val="18"/>
                <w:szCs w:val="18"/>
              </w:rPr>
              <w:t>ational growth.</w:t>
            </w:r>
          </w:p>
        </w:tc>
        <w:tc>
          <w:tcPr>
            <w:tcW w:w="3402" w:type="dxa"/>
          </w:tcPr>
          <w:p w14:paraId="68FC0859" w14:textId="77777777" w:rsidR="00180C8F" w:rsidRDefault="00180C8F" w:rsidP="00180C8F">
            <w:pPr>
              <w:rPr>
                <w:i/>
              </w:rPr>
            </w:pPr>
            <w:r>
              <w:rPr>
                <w:i/>
              </w:rPr>
              <w:lastRenderedPageBreak/>
              <w:t>All educators are encouraged to suggest improvements to governance and administrative systems and decision-making processes, and this feedback is respectfully considered. For example, we ensure:</w:t>
            </w:r>
          </w:p>
          <w:p w14:paraId="27D938C4" w14:textId="77777777" w:rsidR="00180C8F" w:rsidRDefault="00180C8F" w:rsidP="00180C8F">
            <w:pPr>
              <w:numPr>
                <w:ilvl w:val="0"/>
                <w:numId w:val="29"/>
              </w:numPr>
              <w:pBdr>
                <w:top w:val="nil"/>
                <w:left w:val="nil"/>
                <w:bottom w:val="nil"/>
                <w:right w:val="nil"/>
                <w:between w:val="nil"/>
              </w:pBdr>
              <w:spacing w:after="0" w:line="259" w:lineRule="auto"/>
              <w:rPr>
                <w:color w:val="FF0000"/>
              </w:rPr>
            </w:pPr>
            <w:r>
              <w:rPr>
                <w:color w:val="FF0000"/>
              </w:rPr>
              <w:t>weekly policy reviews through CS PD</w:t>
            </w:r>
          </w:p>
          <w:p w14:paraId="53638966" w14:textId="77777777" w:rsidR="00180C8F" w:rsidRDefault="00180C8F" w:rsidP="00180C8F">
            <w:pPr>
              <w:numPr>
                <w:ilvl w:val="0"/>
                <w:numId w:val="29"/>
              </w:numPr>
              <w:pBdr>
                <w:top w:val="nil"/>
                <w:left w:val="nil"/>
                <w:bottom w:val="nil"/>
                <w:right w:val="nil"/>
                <w:between w:val="nil"/>
              </w:pBdr>
              <w:spacing w:after="0" w:line="259" w:lineRule="auto"/>
              <w:rPr>
                <w:color w:val="FF0000"/>
              </w:rPr>
            </w:pPr>
            <w:r>
              <w:rPr>
                <w:color w:val="FF0000"/>
              </w:rPr>
              <w:t>weekly CS PD for educators that covers all NQS elements – including those related to service operations, governance and leadership</w:t>
            </w:r>
          </w:p>
          <w:p w14:paraId="2C9AF1DC" w14:textId="77777777" w:rsidR="00180C8F" w:rsidRDefault="00180C8F" w:rsidP="00180C8F">
            <w:pPr>
              <w:numPr>
                <w:ilvl w:val="0"/>
                <w:numId w:val="29"/>
              </w:numPr>
              <w:pBdr>
                <w:top w:val="nil"/>
                <w:left w:val="nil"/>
                <w:bottom w:val="nil"/>
                <w:right w:val="nil"/>
                <w:between w:val="nil"/>
              </w:pBdr>
              <w:spacing w:after="0" w:line="259" w:lineRule="auto"/>
              <w:rPr>
                <w:color w:val="FF0000"/>
              </w:rPr>
            </w:pPr>
            <w:r>
              <w:rPr>
                <w:color w:val="FF0000"/>
              </w:rPr>
              <w:t>contributions to QIP resulting from CS weekly PD</w:t>
            </w:r>
          </w:p>
          <w:p w14:paraId="4F3D5CAA" w14:textId="77777777" w:rsidR="00180C8F" w:rsidRDefault="00180C8F" w:rsidP="00180C8F">
            <w:pPr>
              <w:numPr>
                <w:ilvl w:val="0"/>
                <w:numId w:val="29"/>
              </w:numPr>
              <w:pBdr>
                <w:top w:val="nil"/>
                <w:left w:val="nil"/>
                <w:bottom w:val="nil"/>
                <w:right w:val="nil"/>
                <w:between w:val="nil"/>
              </w:pBdr>
              <w:spacing w:after="160" w:line="259" w:lineRule="auto"/>
              <w:rPr>
                <w:color w:val="FF0000"/>
              </w:rPr>
            </w:pPr>
            <w:r>
              <w:rPr>
                <w:color w:val="FF0000"/>
              </w:rPr>
              <w:t>staff meetings/questionnaires.</w:t>
            </w:r>
          </w:p>
          <w:p w14:paraId="4282EA4D" w14:textId="506FB83E" w:rsidR="0043503B" w:rsidRPr="00BB1AFB" w:rsidRDefault="0043503B" w:rsidP="00180C8F">
            <w:pPr>
              <w:numPr>
                <w:ilvl w:val="0"/>
                <w:numId w:val="29"/>
              </w:numPr>
              <w:pBdr>
                <w:top w:val="nil"/>
                <w:left w:val="nil"/>
                <w:bottom w:val="nil"/>
                <w:right w:val="nil"/>
                <w:between w:val="nil"/>
              </w:pBdr>
              <w:spacing w:after="0" w:line="259" w:lineRule="auto"/>
              <w:rPr>
                <w:color w:val="FF0000"/>
                <w:sz w:val="18"/>
                <w:szCs w:val="18"/>
              </w:rPr>
            </w:pPr>
          </w:p>
        </w:tc>
        <w:tc>
          <w:tcPr>
            <w:tcW w:w="1134" w:type="dxa"/>
          </w:tcPr>
          <w:p w14:paraId="33636104" w14:textId="77777777" w:rsidR="00D9097E" w:rsidRPr="00BB1AFB" w:rsidRDefault="00D9097E" w:rsidP="00D9097E">
            <w:pPr>
              <w:spacing w:after="0" w:line="240" w:lineRule="auto"/>
              <w:rPr>
                <w:sz w:val="18"/>
                <w:szCs w:val="18"/>
              </w:rPr>
            </w:pPr>
          </w:p>
        </w:tc>
        <w:tc>
          <w:tcPr>
            <w:tcW w:w="3740" w:type="dxa"/>
          </w:tcPr>
          <w:p w14:paraId="068DB684" w14:textId="77777777" w:rsidR="00D9097E" w:rsidRPr="00BB1AFB" w:rsidRDefault="00D9097E" w:rsidP="00D9097E">
            <w:pPr>
              <w:spacing w:after="0" w:line="240" w:lineRule="auto"/>
              <w:rPr>
                <w:rFonts w:cs="Calibri"/>
                <w:color w:val="1D2129"/>
                <w:sz w:val="18"/>
                <w:szCs w:val="18"/>
              </w:rPr>
            </w:pPr>
          </w:p>
        </w:tc>
      </w:tr>
      <w:tr w:rsidR="00D9097E" w:rsidRPr="0077080D" w14:paraId="3F3154B4" w14:textId="77777777" w:rsidTr="000454C1">
        <w:tc>
          <w:tcPr>
            <w:tcW w:w="973" w:type="dxa"/>
          </w:tcPr>
          <w:p w14:paraId="1495C3EE" w14:textId="77777777" w:rsidR="00D06772" w:rsidRDefault="00D06772" w:rsidP="00D06772">
            <w:pPr>
              <w:pStyle w:val="NormalWeb"/>
              <w:spacing w:before="0" w:beforeAutospacing="0" w:after="0" w:afterAutospacing="0"/>
              <w:rPr>
                <w:lang w:eastAsia="en-AU"/>
              </w:rPr>
            </w:pPr>
            <w:r>
              <w:rPr>
                <w:rFonts w:ascii="Calibri" w:hAnsi="Calibri" w:cs="Calibri"/>
                <w:color w:val="000000"/>
                <w:sz w:val="20"/>
                <w:szCs w:val="20"/>
              </w:rPr>
              <w:t>7.1.2</w:t>
            </w:r>
          </w:p>
          <w:p w14:paraId="508A4066" w14:textId="77777777" w:rsidR="00D06772" w:rsidRDefault="00D06772" w:rsidP="00D06772">
            <w:pPr>
              <w:pStyle w:val="NormalWeb"/>
              <w:spacing w:before="0" w:beforeAutospacing="0" w:after="0" w:afterAutospacing="0"/>
            </w:pPr>
            <w:r>
              <w:rPr>
                <w:rFonts w:ascii="Calibri" w:hAnsi="Calibri" w:cs="Calibri"/>
                <w:color w:val="000000"/>
                <w:sz w:val="20"/>
                <w:szCs w:val="20"/>
              </w:rPr>
              <w:t>Week 24</w:t>
            </w:r>
          </w:p>
          <w:p w14:paraId="45385A3C" w14:textId="67D0D2E5" w:rsidR="00D9097E" w:rsidRDefault="00D9097E" w:rsidP="00D06772">
            <w:pPr>
              <w:pStyle w:val="NoSpacing"/>
              <w:rPr>
                <w:rFonts w:cs="Calibri"/>
                <w:b/>
                <w:bCs/>
                <w:color w:val="000000"/>
                <w:sz w:val="16"/>
                <w:szCs w:val="16"/>
              </w:rPr>
            </w:pPr>
            <w:r>
              <w:rPr>
                <w:rFonts w:cs="Calibri"/>
                <w:color w:val="000000"/>
                <w:sz w:val="20"/>
                <w:szCs w:val="20"/>
              </w:rPr>
              <w:br/>
            </w:r>
          </w:p>
          <w:p w14:paraId="58F53C8E" w14:textId="5CB9211E" w:rsidR="00D9097E" w:rsidRDefault="00D9097E" w:rsidP="00D9097E">
            <w:pPr>
              <w:pStyle w:val="NoSpacing"/>
              <w:rPr>
                <w:rFonts w:cs="Calibri"/>
                <w:b/>
                <w:bCs/>
                <w:color w:val="000000"/>
                <w:sz w:val="16"/>
                <w:szCs w:val="16"/>
              </w:rPr>
            </w:pPr>
            <w:r w:rsidRPr="00075FF4">
              <w:rPr>
                <w:rFonts w:cs="Calibri"/>
                <w:b/>
                <w:bCs/>
                <w:color w:val="000000"/>
                <w:sz w:val="16"/>
                <w:szCs w:val="16"/>
              </w:rPr>
              <w:t xml:space="preserve">Exceeding </w:t>
            </w:r>
            <w:r w:rsidRPr="00075FF4">
              <w:rPr>
                <w:rFonts w:cs="Calibri"/>
                <w:b/>
                <w:bCs/>
                <w:color w:val="000000"/>
                <w:sz w:val="16"/>
                <w:szCs w:val="16"/>
              </w:rPr>
              <w:br/>
              <w:t>Families and community</w:t>
            </w:r>
          </w:p>
          <w:p w14:paraId="5CF1BDA9" w14:textId="77777777" w:rsidR="00D9097E" w:rsidRDefault="00D9097E" w:rsidP="00D9097E">
            <w:pPr>
              <w:pStyle w:val="NoSpacing"/>
              <w:rPr>
                <w:rFonts w:cs="Calibri"/>
                <w:color w:val="000000"/>
                <w:sz w:val="20"/>
                <w:szCs w:val="20"/>
              </w:rPr>
            </w:pPr>
          </w:p>
          <w:p w14:paraId="5320EFAC" w14:textId="1E8B315F" w:rsidR="00D9097E" w:rsidRDefault="00D9097E" w:rsidP="00D9097E">
            <w:pPr>
              <w:pStyle w:val="NoSpacing"/>
              <w:rPr>
                <w:rFonts w:cs="HelveticaNeue-Light-Light"/>
                <w:sz w:val="18"/>
                <w:szCs w:val="18"/>
                <w:lang w:eastAsia="en-AU"/>
              </w:rPr>
            </w:pPr>
          </w:p>
        </w:tc>
        <w:tc>
          <w:tcPr>
            <w:tcW w:w="1403" w:type="dxa"/>
          </w:tcPr>
          <w:p w14:paraId="31977C64" w14:textId="286CF245" w:rsidR="00D9097E" w:rsidRPr="008E2F27" w:rsidRDefault="00CC530F" w:rsidP="00D9097E">
            <w:pPr>
              <w:spacing w:after="0" w:line="240" w:lineRule="auto"/>
              <w:rPr>
                <w:rStyle w:val="textexposedshow"/>
                <w:rFonts w:cs="Calibri"/>
                <w:color w:val="1D2129"/>
                <w:sz w:val="18"/>
                <w:szCs w:val="18"/>
              </w:rPr>
            </w:pPr>
            <w:r w:rsidRPr="00CC530F">
              <w:rPr>
                <w:rStyle w:val="textexposedshow"/>
                <w:rFonts w:cs="Calibri"/>
                <w:color w:val="1D2129"/>
                <w:sz w:val="18"/>
                <w:szCs w:val="18"/>
              </w:rPr>
              <w:t>Educators actively supporting families and the community to suggest improvements to governance and administrative systems, and decision-making processes.</w:t>
            </w:r>
          </w:p>
        </w:tc>
        <w:tc>
          <w:tcPr>
            <w:tcW w:w="2268" w:type="dxa"/>
          </w:tcPr>
          <w:p w14:paraId="1B8BD92E" w14:textId="6F533489" w:rsidR="00D9097E" w:rsidRPr="008E2F27" w:rsidRDefault="00CC530F" w:rsidP="00D9097E">
            <w:pPr>
              <w:spacing w:after="0" w:line="240" w:lineRule="auto"/>
              <w:rPr>
                <w:rStyle w:val="textexposedshow"/>
                <w:rFonts w:cs="Calibri"/>
                <w:color w:val="1D2129"/>
                <w:sz w:val="18"/>
                <w:szCs w:val="18"/>
              </w:rPr>
            </w:pPr>
            <w:r w:rsidRPr="00CC530F">
              <w:rPr>
                <w:rStyle w:val="textexposedshow"/>
                <w:rFonts w:cs="Calibri"/>
                <w:color w:val="1D2129"/>
                <w:sz w:val="18"/>
                <w:szCs w:val="18"/>
              </w:rPr>
              <w:t xml:space="preserve">To </w:t>
            </w:r>
            <w:r>
              <w:rPr>
                <w:rStyle w:val="textexposedshow"/>
                <w:rFonts w:cs="Calibri"/>
                <w:color w:val="1D2129"/>
                <w:sz w:val="18"/>
                <w:szCs w:val="18"/>
              </w:rPr>
              <w:t xml:space="preserve">create </w:t>
            </w:r>
            <w:r w:rsidRPr="00CC530F">
              <w:rPr>
                <w:rStyle w:val="textexposedshow"/>
                <w:rFonts w:cs="Calibri"/>
                <w:color w:val="1D2129"/>
                <w:sz w:val="18"/>
                <w:szCs w:val="18"/>
              </w:rPr>
              <w:t>a collaborative environment where educators actively encourage and facilitate suggestions from families and the community regarding governance and administrative improvements, and decision-making processes.</w:t>
            </w:r>
          </w:p>
        </w:tc>
        <w:tc>
          <w:tcPr>
            <w:tcW w:w="851" w:type="dxa"/>
          </w:tcPr>
          <w:p w14:paraId="5F176CCF" w14:textId="77777777" w:rsidR="00D9097E" w:rsidRPr="008E2F27" w:rsidRDefault="00D9097E" w:rsidP="00D9097E">
            <w:pPr>
              <w:pStyle w:val="NormalWeb"/>
              <w:spacing w:before="0" w:beforeAutospacing="0" w:after="90" w:afterAutospacing="0"/>
              <w:jc w:val="center"/>
              <w:rPr>
                <w:rStyle w:val="textexposedshow"/>
                <w:rFonts w:ascii="Calibri" w:hAnsi="Calibri" w:cs="Calibri"/>
                <w:color w:val="1D2129"/>
                <w:sz w:val="18"/>
                <w:szCs w:val="18"/>
              </w:rPr>
            </w:pPr>
          </w:p>
        </w:tc>
        <w:tc>
          <w:tcPr>
            <w:tcW w:w="1843" w:type="dxa"/>
          </w:tcPr>
          <w:p w14:paraId="36E954E5" w14:textId="4D74CC6A" w:rsidR="00E96249" w:rsidRPr="00E96249" w:rsidRDefault="00E96249" w:rsidP="00E96249">
            <w:pPr>
              <w:spacing w:after="0"/>
              <w:rPr>
                <w:rStyle w:val="textexposedshow"/>
                <w:rFonts w:cs="Calibri"/>
                <w:color w:val="1D2129"/>
                <w:sz w:val="18"/>
                <w:szCs w:val="18"/>
              </w:rPr>
            </w:pPr>
            <w:r w:rsidRPr="00E96249">
              <w:rPr>
                <w:rStyle w:val="textexposedshow"/>
                <w:rFonts w:cs="Calibri"/>
                <w:b/>
                <w:bCs/>
                <w:color w:val="1D2129"/>
                <w:sz w:val="18"/>
                <w:szCs w:val="18"/>
              </w:rPr>
              <w:t>Conduct workshops</w:t>
            </w:r>
            <w:r w:rsidRPr="00E96249">
              <w:rPr>
                <w:rStyle w:val="textexposedshow"/>
                <w:rFonts w:cs="Calibri"/>
                <w:color w:val="1D2129"/>
                <w:sz w:val="18"/>
                <w:szCs w:val="18"/>
              </w:rPr>
              <w:t xml:space="preserve"> or training sessions for educators to emphasize the importance of family and community input in </w:t>
            </w:r>
            <w:r>
              <w:rPr>
                <w:rStyle w:val="textexposedshow"/>
                <w:rFonts w:cs="Calibri"/>
                <w:color w:val="1D2129"/>
                <w:sz w:val="18"/>
                <w:szCs w:val="18"/>
              </w:rPr>
              <w:t xml:space="preserve">service </w:t>
            </w:r>
            <w:r w:rsidRPr="00E96249">
              <w:rPr>
                <w:rStyle w:val="textexposedshow"/>
                <w:rFonts w:cs="Calibri"/>
                <w:color w:val="1D2129"/>
                <w:sz w:val="18"/>
                <w:szCs w:val="18"/>
              </w:rPr>
              <w:t>improvements.</w:t>
            </w:r>
          </w:p>
          <w:p w14:paraId="306A9495" w14:textId="77777777" w:rsidR="00E96249" w:rsidRPr="00E96249" w:rsidRDefault="00E96249" w:rsidP="00E96249">
            <w:pPr>
              <w:spacing w:after="0"/>
              <w:rPr>
                <w:rStyle w:val="textexposedshow"/>
                <w:rFonts w:cs="Calibri"/>
                <w:color w:val="1D2129"/>
                <w:sz w:val="18"/>
                <w:szCs w:val="18"/>
              </w:rPr>
            </w:pPr>
            <w:r w:rsidRPr="00E96249">
              <w:rPr>
                <w:rStyle w:val="textexposedshow"/>
                <w:rFonts w:cs="Calibri"/>
                <w:b/>
                <w:bCs/>
                <w:color w:val="1D2129"/>
                <w:sz w:val="18"/>
                <w:szCs w:val="18"/>
              </w:rPr>
              <w:t xml:space="preserve">Create a user-friendly communication </w:t>
            </w:r>
            <w:r w:rsidRPr="00E96249">
              <w:rPr>
                <w:rStyle w:val="textexposedshow"/>
                <w:rFonts w:cs="Calibri"/>
                <w:color w:val="1D2129"/>
                <w:sz w:val="18"/>
                <w:szCs w:val="18"/>
              </w:rPr>
              <w:t>platform for families and the community to submit suggestions and feedback.</w:t>
            </w:r>
          </w:p>
          <w:p w14:paraId="03D2E53C" w14:textId="77777777" w:rsidR="00E96249" w:rsidRPr="00E96249" w:rsidRDefault="00E96249" w:rsidP="00E96249">
            <w:pPr>
              <w:spacing w:after="0"/>
              <w:rPr>
                <w:rStyle w:val="textexposedshow"/>
                <w:rFonts w:cs="Calibri"/>
                <w:color w:val="1D2129"/>
                <w:sz w:val="18"/>
                <w:szCs w:val="18"/>
              </w:rPr>
            </w:pPr>
            <w:r w:rsidRPr="00E96249">
              <w:rPr>
                <w:rStyle w:val="textexposedshow"/>
                <w:rFonts w:cs="Calibri"/>
                <w:b/>
                <w:bCs/>
                <w:color w:val="1D2129"/>
                <w:sz w:val="18"/>
                <w:szCs w:val="18"/>
              </w:rPr>
              <w:t>Develop guidelines</w:t>
            </w:r>
            <w:r w:rsidRPr="00E96249">
              <w:rPr>
                <w:rStyle w:val="textexposedshow"/>
                <w:rFonts w:cs="Calibri"/>
                <w:color w:val="1D2129"/>
                <w:sz w:val="18"/>
                <w:szCs w:val="18"/>
              </w:rPr>
              <w:t xml:space="preserve"> for educators to actively seek input from families and the community on governance and administrative matters.</w:t>
            </w:r>
          </w:p>
          <w:p w14:paraId="4CB0DEC0" w14:textId="77777777" w:rsidR="00E96249" w:rsidRPr="00E96249" w:rsidRDefault="00E96249" w:rsidP="00E96249">
            <w:pPr>
              <w:spacing w:after="0"/>
              <w:rPr>
                <w:rStyle w:val="textexposedshow"/>
                <w:rFonts w:cs="Calibri"/>
                <w:color w:val="1D2129"/>
                <w:sz w:val="18"/>
                <w:szCs w:val="18"/>
              </w:rPr>
            </w:pPr>
            <w:r w:rsidRPr="00E96249">
              <w:rPr>
                <w:rStyle w:val="textexposedshow"/>
                <w:rFonts w:cs="Calibri"/>
                <w:b/>
                <w:bCs/>
                <w:color w:val="1D2129"/>
                <w:sz w:val="18"/>
                <w:szCs w:val="18"/>
              </w:rPr>
              <w:t>Implement a process for educators to regularly share collected suggestion</w:t>
            </w:r>
            <w:r w:rsidRPr="00E96249">
              <w:rPr>
                <w:rStyle w:val="textexposedshow"/>
                <w:rFonts w:cs="Calibri"/>
                <w:color w:val="1D2129"/>
                <w:sz w:val="18"/>
                <w:szCs w:val="18"/>
              </w:rPr>
              <w:t>s with decision-makers and the designated committee.</w:t>
            </w:r>
          </w:p>
          <w:p w14:paraId="385E4F2E" w14:textId="77777777" w:rsidR="00E96249" w:rsidRPr="00E96249" w:rsidRDefault="00E96249" w:rsidP="00E96249">
            <w:pPr>
              <w:spacing w:after="0"/>
              <w:rPr>
                <w:rStyle w:val="textexposedshow"/>
                <w:rFonts w:cs="Calibri"/>
                <w:color w:val="1D2129"/>
                <w:sz w:val="18"/>
                <w:szCs w:val="18"/>
              </w:rPr>
            </w:pPr>
            <w:r w:rsidRPr="00E96249">
              <w:rPr>
                <w:rStyle w:val="textexposedshow"/>
                <w:rFonts w:cs="Calibri"/>
                <w:b/>
                <w:bCs/>
                <w:color w:val="1D2129"/>
                <w:sz w:val="18"/>
                <w:szCs w:val="18"/>
              </w:rPr>
              <w:t xml:space="preserve">Encourage educators to collaborate with </w:t>
            </w:r>
            <w:r w:rsidRPr="00E96249">
              <w:rPr>
                <w:rStyle w:val="textexposedshow"/>
                <w:rFonts w:cs="Calibri"/>
                <w:b/>
                <w:bCs/>
                <w:color w:val="1D2129"/>
                <w:sz w:val="18"/>
                <w:szCs w:val="18"/>
              </w:rPr>
              <w:lastRenderedPageBreak/>
              <w:t>families</w:t>
            </w:r>
            <w:r w:rsidRPr="00E96249">
              <w:rPr>
                <w:rStyle w:val="textexposedshow"/>
                <w:rFonts w:cs="Calibri"/>
                <w:color w:val="1D2129"/>
                <w:sz w:val="18"/>
                <w:szCs w:val="18"/>
              </w:rPr>
              <w:t xml:space="preserve"> and the community in refining and prioritizing suggested improvements.</w:t>
            </w:r>
          </w:p>
          <w:p w14:paraId="151072FA" w14:textId="77AE80E8" w:rsidR="00E96249" w:rsidRPr="00E96249" w:rsidRDefault="00E96249" w:rsidP="00E96249">
            <w:pPr>
              <w:spacing w:after="0"/>
              <w:rPr>
                <w:rStyle w:val="textexposedshow"/>
                <w:rFonts w:cs="Calibri"/>
                <w:color w:val="1D2129"/>
                <w:sz w:val="18"/>
                <w:szCs w:val="18"/>
              </w:rPr>
            </w:pPr>
            <w:r w:rsidRPr="00E96249">
              <w:rPr>
                <w:rStyle w:val="textexposedshow"/>
                <w:rFonts w:cs="Calibri"/>
                <w:b/>
                <w:bCs/>
                <w:color w:val="1D2129"/>
                <w:sz w:val="18"/>
                <w:szCs w:val="18"/>
              </w:rPr>
              <w:t>Recognise and acknowledge</w:t>
            </w:r>
            <w:r w:rsidRPr="00E96249">
              <w:rPr>
                <w:rStyle w:val="textexposedshow"/>
                <w:rFonts w:cs="Calibri"/>
                <w:color w:val="1D2129"/>
                <w:sz w:val="18"/>
                <w:szCs w:val="18"/>
              </w:rPr>
              <w:t xml:space="preserve"> the valuable contributions of families and the community in driving positive changes.</w:t>
            </w:r>
          </w:p>
          <w:p w14:paraId="0A45A61D" w14:textId="33179D70" w:rsidR="00D9097E" w:rsidRPr="008E2F27" w:rsidRDefault="00E96249" w:rsidP="00E96249">
            <w:pPr>
              <w:spacing w:after="0"/>
              <w:rPr>
                <w:rStyle w:val="textexposedshow"/>
                <w:rFonts w:cs="Calibri"/>
                <w:color w:val="1D2129"/>
                <w:sz w:val="18"/>
                <w:szCs w:val="18"/>
              </w:rPr>
            </w:pPr>
            <w:r w:rsidRPr="00E96249">
              <w:rPr>
                <w:rStyle w:val="textexposedshow"/>
                <w:rFonts w:cs="Calibri"/>
                <w:b/>
                <w:bCs/>
                <w:color w:val="1D2129"/>
                <w:sz w:val="18"/>
                <w:szCs w:val="18"/>
              </w:rPr>
              <w:t xml:space="preserve">Regularly communicate </w:t>
            </w:r>
            <w:r w:rsidRPr="00E96249">
              <w:rPr>
                <w:rStyle w:val="textexposedshow"/>
                <w:rFonts w:cs="Calibri"/>
                <w:color w:val="1D2129"/>
                <w:sz w:val="18"/>
                <w:szCs w:val="18"/>
              </w:rPr>
              <w:t>the impact of implemented suggestions to families, the community, and educators.</w:t>
            </w:r>
          </w:p>
        </w:tc>
        <w:tc>
          <w:tcPr>
            <w:tcW w:w="3402" w:type="dxa"/>
          </w:tcPr>
          <w:p w14:paraId="1BB7C514" w14:textId="77777777" w:rsidR="006D3213" w:rsidRDefault="006D3213" w:rsidP="006D3213">
            <w:pPr>
              <w:rPr>
                <w:i/>
                <w:color w:val="FF0000"/>
              </w:rPr>
            </w:pPr>
            <w:r>
              <w:rPr>
                <w:i/>
              </w:rPr>
              <w:lastRenderedPageBreak/>
              <w:t>Educators actively support families and the community to suggest improvements to governance and administrative systems, and decision-making processes. Examples include:</w:t>
            </w:r>
          </w:p>
          <w:p w14:paraId="7410477C" w14:textId="77777777" w:rsidR="006D3213" w:rsidRDefault="006D3213" w:rsidP="006D3213">
            <w:pPr>
              <w:numPr>
                <w:ilvl w:val="0"/>
                <w:numId w:val="31"/>
              </w:numPr>
              <w:pBdr>
                <w:top w:val="nil"/>
                <w:left w:val="nil"/>
                <w:bottom w:val="nil"/>
                <w:right w:val="nil"/>
                <w:between w:val="nil"/>
              </w:pBdr>
              <w:spacing w:after="0" w:line="259" w:lineRule="auto"/>
              <w:rPr>
                <w:color w:val="FF0000"/>
              </w:rPr>
            </w:pPr>
            <w:r>
              <w:rPr>
                <w:color w:val="FF0000"/>
              </w:rPr>
              <w:t>weekly CS “Partnerships with Families” document displayed/posted online inviting feedback</w:t>
            </w:r>
          </w:p>
          <w:p w14:paraId="2F935B3B" w14:textId="77777777" w:rsidR="006D3213" w:rsidRDefault="006D3213" w:rsidP="006D3213">
            <w:pPr>
              <w:numPr>
                <w:ilvl w:val="0"/>
                <w:numId w:val="31"/>
              </w:numPr>
              <w:pBdr>
                <w:top w:val="nil"/>
                <w:left w:val="nil"/>
                <w:bottom w:val="nil"/>
                <w:right w:val="nil"/>
                <w:between w:val="nil"/>
              </w:pBdr>
              <w:spacing w:after="0" w:line="259" w:lineRule="auto"/>
              <w:rPr>
                <w:color w:val="FF0000"/>
              </w:rPr>
            </w:pPr>
            <w:r>
              <w:rPr>
                <w:color w:val="FF0000"/>
              </w:rPr>
              <w:t>questionnaires/service information nights/parent committees</w:t>
            </w:r>
          </w:p>
          <w:p w14:paraId="431FB196" w14:textId="77777777" w:rsidR="006D3213" w:rsidRDefault="006D3213" w:rsidP="006D3213">
            <w:pPr>
              <w:numPr>
                <w:ilvl w:val="0"/>
                <w:numId w:val="31"/>
              </w:numPr>
              <w:pBdr>
                <w:top w:val="nil"/>
                <w:left w:val="nil"/>
                <w:bottom w:val="nil"/>
                <w:right w:val="nil"/>
                <w:between w:val="nil"/>
              </w:pBdr>
              <w:spacing w:after="0" w:line="259" w:lineRule="auto"/>
              <w:rPr>
                <w:color w:val="FF0000"/>
              </w:rPr>
            </w:pPr>
            <w:r>
              <w:rPr>
                <w:color w:val="FF0000"/>
              </w:rPr>
              <w:t>feedback resulting from partnerships with community organisations</w:t>
            </w:r>
          </w:p>
          <w:p w14:paraId="31ECA873" w14:textId="77777777" w:rsidR="006D3213" w:rsidRDefault="006D3213" w:rsidP="006D3213">
            <w:pPr>
              <w:numPr>
                <w:ilvl w:val="0"/>
                <w:numId w:val="31"/>
              </w:numPr>
              <w:pBdr>
                <w:top w:val="nil"/>
                <w:left w:val="nil"/>
                <w:bottom w:val="nil"/>
                <w:right w:val="nil"/>
                <w:between w:val="nil"/>
              </w:pBdr>
              <w:spacing w:after="0" w:line="259" w:lineRule="auto"/>
              <w:rPr>
                <w:color w:val="FF0000"/>
              </w:rPr>
            </w:pPr>
            <w:r>
              <w:rPr>
                <w:color w:val="FF0000"/>
              </w:rPr>
              <w:t>result of complaint process and investigation or incident outcome.</w:t>
            </w:r>
          </w:p>
          <w:p w14:paraId="4BC6729F" w14:textId="3E5BB452" w:rsidR="00D9097E" w:rsidRPr="008E2F27" w:rsidRDefault="00D9097E" w:rsidP="002941CF">
            <w:pPr>
              <w:pBdr>
                <w:top w:val="nil"/>
                <w:left w:val="nil"/>
                <w:bottom w:val="nil"/>
                <w:right w:val="nil"/>
                <w:between w:val="nil"/>
              </w:pBdr>
              <w:spacing w:after="0" w:line="259" w:lineRule="auto"/>
              <w:ind w:left="360"/>
              <w:rPr>
                <w:color w:val="FF0000"/>
                <w:sz w:val="18"/>
                <w:szCs w:val="18"/>
              </w:rPr>
            </w:pPr>
          </w:p>
        </w:tc>
        <w:tc>
          <w:tcPr>
            <w:tcW w:w="1134" w:type="dxa"/>
          </w:tcPr>
          <w:p w14:paraId="172826BD" w14:textId="77777777" w:rsidR="00D9097E" w:rsidRPr="003F55B2" w:rsidRDefault="00D9097E" w:rsidP="00D9097E">
            <w:pPr>
              <w:spacing w:after="0" w:line="240" w:lineRule="auto"/>
              <w:rPr>
                <w:sz w:val="18"/>
                <w:szCs w:val="18"/>
              </w:rPr>
            </w:pPr>
          </w:p>
        </w:tc>
        <w:tc>
          <w:tcPr>
            <w:tcW w:w="3740" w:type="dxa"/>
          </w:tcPr>
          <w:p w14:paraId="7A62E67D" w14:textId="77777777" w:rsidR="00D9097E" w:rsidRPr="000454C1" w:rsidRDefault="00D9097E" w:rsidP="00D9097E">
            <w:pPr>
              <w:spacing w:after="0" w:line="240" w:lineRule="auto"/>
              <w:rPr>
                <w:rFonts w:cs="Calibri"/>
                <w:color w:val="1D2129"/>
                <w:sz w:val="18"/>
                <w:szCs w:val="18"/>
              </w:rPr>
            </w:pPr>
          </w:p>
        </w:tc>
      </w:tr>
    </w:tbl>
    <w:p w14:paraId="628B4AA4" w14:textId="549B60B5" w:rsidR="003B74C5" w:rsidRPr="003B74C5" w:rsidRDefault="006230CA" w:rsidP="001824F1">
      <w:pPr>
        <w:rPr>
          <w:lang w:eastAsia="en-AU"/>
        </w:rPr>
      </w:pPr>
      <w:r>
        <w:rPr>
          <w:rFonts w:ascii="HelveticaNeue-Thin" w:hAnsi="HelveticaNeue-Thin" w:cs="HelveticaNeue-Thin"/>
          <w:color w:val="010202"/>
        </w:rPr>
        <w:br w:type="page"/>
      </w:r>
      <w:r w:rsidR="005047F9" w:rsidRPr="00067E67">
        <w:rPr>
          <w:rFonts w:ascii="HelveticaNeue-Thin" w:hAnsi="HelveticaNeue-Thin" w:cs="HelveticaNeue-Thin"/>
          <w:b/>
          <w:bCs/>
          <w:color w:val="010202"/>
        </w:rPr>
        <w:lastRenderedPageBreak/>
        <w:t>Summary of Exceeding Themes</w:t>
      </w:r>
      <w:r w:rsidR="0019424B" w:rsidRPr="00067E67">
        <w:rPr>
          <w:rFonts w:ascii="HelveticaNeue-Thin" w:hAnsi="HelveticaNeue-Thin" w:cs="HelveticaNeue-Thin"/>
          <w:b/>
          <w:bCs/>
          <w:color w:val="010202"/>
        </w:rPr>
        <w:t xml:space="preserve"> Standard </w:t>
      </w:r>
      <w:r w:rsidR="00D9097E">
        <w:rPr>
          <w:rFonts w:ascii="HelveticaNeue-Thin" w:hAnsi="HelveticaNeue-Thin" w:cs="HelveticaNeue-Thin"/>
          <w:b/>
          <w:bCs/>
          <w:color w:val="010202"/>
        </w:rPr>
        <w:t xml:space="preserve">7.1 </w:t>
      </w:r>
      <w:r w:rsidR="001824F1">
        <w:rPr>
          <w:rFonts w:cs="Calibri"/>
          <w:b/>
          <w:bCs/>
          <w:color w:val="010202"/>
        </w:rPr>
        <w:t xml:space="preserve">Governance </w:t>
      </w:r>
      <w:r w:rsidR="00D53A84">
        <w:rPr>
          <w:rFonts w:cs="Calibri"/>
          <w:b/>
          <w:bCs/>
          <w:color w:val="010202"/>
        </w:rPr>
        <w:t>a</w:t>
      </w:r>
      <w:r w:rsidR="001824F1">
        <w:rPr>
          <w:rFonts w:cs="Calibri"/>
          <w:b/>
          <w:bCs/>
          <w:color w:val="010202"/>
        </w:rPr>
        <w:t>nd Leadership</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961"/>
        <w:gridCol w:w="12427"/>
      </w:tblGrid>
      <w:tr w:rsidR="005047F9" w:rsidRPr="001D27C0" w14:paraId="1E9865B1" w14:textId="77777777" w:rsidTr="005047F9">
        <w:tc>
          <w:tcPr>
            <w:tcW w:w="2961" w:type="dxa"/>
            <w:tcBorders>
              <w:bottom w:val="nil"/>
              <w:right w:val="single" w:sz="4" w:space="0" w:color="A6A6A6"/>
            </w:tcBorders>
            <w:shd w:val="clear" w:color="auto" w:fill="43B74F"/>
          </w:tcPr>
          <w:p w14:paraId="14BB59D6" w14:textId="77777777" w:rsidR="005047F9" w:rsidRPr="00A03BF9" w:rsidRDefault="005047F9" w:rsidP="005047F9">
            <w:pPr>
              <w:pStyle w:val="QIPBodytext"/>
              <w:rPr>
                <w:rFonts w:cs="Arial"/>
                <w:b/>
                <w:lang w:val="en-AU"/>
              </w:rPr>
            </w:pPr>
          </w:p>
        </w:tc>
        <w:tc>
          <w:tcPr>
            <w:tcW w:w="12427" w:type="dxa"/>
            <w:tcBorders>
              <w:top w:val="nil"/>
              <w:left w:val="single" w:sz="4" w:space="0" w:color="A6A6A6"/>
              <w:bottom w:val="nil"/>
              <w:right w:val="nil"/>
            </w:tcBorders>
          </w:tcPr>
          <w:p w14:paraId="72721B90" w14:textId="77777777" w:rsidR="005047F9" w:rsidRPr="00A03BF9" w:rsidRDefault="005047F9" w:rsidP="005047F9">
            <w:pPr>
              <w:pStyle w:val="QIPBodytext"/>
              <w:rPr>
                <w:rFonts w:cs="Arial"/>
                <w:lang w:val="en-AU"/>
              </w:rPr>
            </w:pPr>
          </w:p>
        </w:tc>
      </w:tr>
      <w:tr w:rsidR="005047F9" w:rsidRPr="001D27C0" w14:paraId="12576310" w14:textId="77777777" w:rsidTr="005047F9">
        <w:trPr>
          <w:trHeight w:val="400"/>
        </w:trPr>
        <w:tc>
          <w:tcPr>
            <w:tcW w:w="2961" w:type="dxa"/>
            <w:tcBorders>
              <w:top w:val="nil"/>
              <w:bottom w:val="single" w:sz="4" w:space="0" w:color="A6A6A6"/>
              <w:right w:val="single" w:sz="4" w:space="0" w:color="A6A6A6"/>
            </w:tcBorders>
            <w:shd w:val="clear" w:color="43B74F" w:fill="auto"/>
          </w:tcPr>
          <w:p w14:paraId="5781ECE0" w14:textId="77777777" w:rsidR="005047F9" w:rsidRPr="00A03BF9" w:rsidRDefault="005047F9" w:rsidP="005047F9">
            <w:pPr>
              <w:pStyle w:val="QIPBodytext"/>
              <w:jc w:val="center"/>
              <w:rPr>
                <w:rFonts w:cs="Arial"/>
                <w:b/>
                <w:lang w:val="en-AU"/>
              </w:rPr>
            </w:pPr>
            <w:r w:rsidRPr="00A03BF9">
              <w:rPr>
                <w:rFonts w:cs="Arial"/>
                <w:b/>
                <w:lang w:val="en-AU"/>
              </w:rPr>
              <w:t>Exceeding themes</w:t>
            </w:r>
          </w:p>
        </w:tc>
        <w:tc>
          <w:tcPr>
            <w:tcW w:w="12427" w:type="dxa"/>
            <w:tcBorders>
              <w:top w:val="nil"/>
              <w:left w:val="single" w:sz="4" w:space="0" w:color="A6A6A6"/>
              <w:right w:val="nil"/>
            </w:tcBorders>
          </w:tcPr>
          <w:p w14:paraId="2E692258" w14:textId="77777777" w:rsidR="005047F9" w:rsidRPr="00A03BF9" w:rsidRDefault="005047F9" w:rsidP="005047F9">
            <w:pPr>
              <w:pStyle w:val="QIPBodytext"/>
              <w:rPr>
                <w:rFonts w:cs="Arial"/>
                <w:lang w:val="en-AU"/>
              </w:rPr>
            </w:pPr>
          </w:p>
        </w:tc>
      </w:tr>
      <w:tr w:rsidR="0019424B" w:rsidRPr="001D27C0" w14:paraId="49ECAA27" w14:textId="77777777" w:rsidTr="005047F9">
        <w:trPr>
          <w:trHeight w:val="1973"/>
        </w:trPr>
        <w:tc>
          <w:tcPr>
            <w:tcW w:w="2961" w:type="dxa"/>
            <w:tcBorders>
              <w:bottom w:val="single" w:sz="4" w:space="0" w:color="A6A6A6"/>
            </w:tcBorders>
            <w:shd w:val="clear" w:color="auto" w:fill="A6A6A6"/>
          </w:tcPr>
          <w:p w14:paraId="3D800F2A" w14:textId="77777777" w:rsidR="0019424B" w:rsidRPr="00A03BF9" w:rsidRDefault="0019424B" w:rsidP="005047F9">
            <w:pPr>
              <w:pStyle w:val="QIPBodytext"/>
              <w:rPr>
                <w:rFonts w:cs="Arial"/>
                <w:color w:val="000000"/>
                <w:lang w:val="en-AU"/>
              </w:rPr>
            </w:pPr>
            <w:r w:rsidRPr="00A03BF9">
              <w:rPr>
                <w:rFonts w:cs="Arial"/>
                <w:color w:val="000000"/>
                <w:lang w:val="en-AU"/>
              </w:rPr>
              <w:t>1. Practice is embedded in service operations</w:t>
            </w:r>
          </w:p>
        </w:tc>
        <w:tc>
          <w:tcPr>
            <w:tcW w:w="12427" w:type="dxa"/>
          </w:tcPr>
          <w:p w14:paraId="74D29A7E" w14:textId="3895E66E" w:rsidR="00B0081A" w:rsidRPr="00CE6042" w:rsidRDefault="008D4EE1" w:rsidP="00B0081A">
            <w:pPr>
              <w:spacing w:after="0"/>
              <w:jc w:val="both"/>
              <w:rPr>
                <w:rFonts w:cs="Arial"/>
              </w:rPr>
            </w:pPr>
            <w:r w:rsidRPr="00CE6042">
              <w:rPr>
                <w:rFonts w:cs="Arial"/>
              </w:rPr>
              <w:t xml:space="preserve">In the strength example for element </w:t>
            </w:r>
            <w:r w:rsidR="001824F1">
              <w:rPr>
                <w:rFonts w:cs="Arial"/>
              </w:rPr>
              <w:t>7.1.</w:t>
            </w:r>
            <w:r w:rsidR="00D06772">
              <w:rPr>
                <w:rFonts w:cs="Arial"/>
              </w:rPr>
              <w:t xml:space="preserve">2 </w:t>
            </w:r>
            <w:r w:rsidRPr="00CE6042">
              <w:rPr>
                <w:rFonts w:cs="Arial"/>
              </w:rPr>
              <w:t>we have identified the following exceeding theme indicators:</w:t>
            </w:r>
          </w:p>
          <w:p w14:paraId="4E7DC49D" w14:textId="67E6E523" w:rsidR="008D4EE1" w:rsidRPr="00CE6042" w:rsidRDefault="009114BC" w:rsidP="00BA0424">
            <w:pPr>
              <w:numPr>
                <w:ilvl w:val="0"/>
                <w:numId w:val="1"/>
              </w:numPr>
              <w:rPr>
                <w:rFonts w:cs="Arial"/>
                <w:iCs/>
              </w:rPr>
            </w:pPr>
            <w:r>
              <w:rPr>
                <w:i/>
              </w:rPr>
              <w:t>Service policies, procedures and other management and administrative systems help drive continuous improvement in relation to incidents, complaints, and feedback from families.</w:t>
            </w:r>
          </w:p>
        </w:tc>
      </w:tr>
      <w:tr w:rsidR="0019424B" w:rsidRPr="001D27C0" w14:paraId="10CEE65F" w14:textId="77777777" w:rsidTr="005047F9">
        <w:trPr>
          <w:trHeight w:val="1973"/>
        </w:trPr>
        <w:tc>
          <w:tcPr>
            <w:tcW w:w="2961" w:type="dxa"/>
            <w:tcBorders>
              <w:bottom w:val="single" w:sz="4" w:space="0" w:color="A6A6A6"/>
            </w:tcBorders>
            <w:shd w:val="clear" w:color="auto" w:fill="BFBFBF"/>
          </w:tcPr>
          <w:p w14:paraId="17488252" w14:textId="77777777" w:rsidR="0019424B" w:rsidRPr="00A03BF9" w:rsidRDefault="0019424B" w:rsidP="005047F9">
            <w:pPr>
              <w:pStyle w:val="QIPBodytext"/>
              <w:rPr>
                <w:rFonts w:cs="Arial"/>
                <w:color w:val="000000"/>
                <w:lang w:val="en-AU"/>
              </w:rPr>
            </w:pPr>
            <w:r w:rsidRPr="00A03BF9">
              <w:rPr>
                <w:rFonts w:cs="Arial"/>
                <w:color w:val="000000"/>
                <w:lang w:val="en-AU"/>
              </w:rPr>
              <w:t>2. Practice is informed by critical reflection</w:t>
            </w:r>
          </w:p>
        </w:tc>
        <w:tc>
          <w:tcPr>
            <w:tcW w:w="12427" w:type="dxa"/>
          </w:tcPr>
          <w:p w14:paraId="53BC49B2" w14:textId="315F2395" w:rsidR="00A16148" w:rsidRPr="00CE6042" w:rsidRDefault="008D4EE1" w:rsidP="002D52F5">
            <w:pPr>
              <w:spacing w:after="0"/>
            </w:pPr>
            <w:r w:rsidRPr="00CE6042">
              <w:t xml:space="preserve">In the strength example for element </w:t>
            </w:r>
            <w:r w:rsidR="00D53A84">
              <w:rPr>
                <w:rFonts w:cs="Arial"/>
              </w:rPr>
              <w:t>7.1.</w:t>
            </w:r>
            <w:r w:rsidR="00D06772">
              <w:rPr>
                <w:rFonts w:cs="Arial"/>
              </w:rPr>
              <w:t>2</w:t>
            </w:r>
            <w:r w:rsidR="00D06772" w:rsidRPr="00CE6042">
              <w:t xml:space="preserve"> </w:t>
            </w:r>
            <w:r w:rsidRPr="00CE6042">
              <w:t>we have identified the following exceeding theme indicators:</w:t>
            </w:r>
            <w:r w:rsidR="00A16148" w:rsidRPr="00CE6042">
              <w:t xml:space="preserve"> </w:t>
            </w:r>
          </w:p>
          <w:p w14:paraId="79641D8F" w14:textId="2A0CFA2C" w:rsidR="00B0081A" w:rsidRPr="00CE6042" w:rsidRDefault="00F23091" w:rsidP="00BA0424">
            <w:pPr>
              <w:numPr>
                <w:ilvl w:val="0"/>
                <w:numId w:val="1"/>
              </w:numPr>
              <w:spacing w:after="0"/>
              <w:rPr>
                <w:iCs/>
              </w:rPr>
            </w:pPr>
            <w:r>
              <w:rPr>
                <w:i/>
              </w:rPr>
              <w:t>All educators are encouraged to suggest improvements to governance and administrative systems and decision-making processes, and this feedback is respectfully considered.</w:t>
            </w:r>
          </w:p>
        </w:tc>
      </w:tr>
      <w:tr w:rsidR="0019424B" w:rsidRPr="0019424B" w14:paraId="75B263D3" w14:textId="77777777" w:rsidTr="005047F9">
        <w:trPr>
          <w:trHeight w:val="1973"/>
        </w:trPr>
        <w:tc>
          <w:tcPr>
            <w:tcW w:w="2961" w:type="dxa"/>
            <w:shd w:val="clear" w:color="auto" w:fill="D9D9D9"/>
          </w:tcPr>
          <w:p w14:paraId="6C6881E2" w14:textId="77777777" w:rsidR="0019424B" w:rsidRPr="00D6777E" w:rsidRDefault="0019424B" w:rsidP="005047F9">
            <w:pPr>
              <w:pStyle w:val="QIPBodytext"/>
              <w:rPr>
                <w:rFonts w:ascii="Arial" w:hAnsi="Arial" w:cs="Arial"/>
                <w:color w:val="000000"/>
                <w:sz w:val="16"/>
                <w:szCs w:val="16"/>
                <w:lang w:val="en-AU"/>
              </w:rPr>
            </w:pPr>
            <w:r w:rsidRPr="00D6777E">
              <w:rPr>
                <w:rFonts w:cs="Arial"/>
                <w:color w:val="000000"/>
                <w:lang w:val="en-AU"/>
              </w:rPr>
              <w:t>3. Practice is shaped by meaningful engagement with families, and/or community</w:t>
            </w:r>
          </w:p>
        </w:tc>
        <w:tc>
          <w:tcPr>
            <w:tcW w:w="12427" w:type="dxa"/>
          </w:tcPr>
          <w:p w14:paraId="004B9DDC" w14:textId="4A8D6529" w:rsidR="00317C21" w:rsidRDefault="008D4EE1" w:rsidP="00B0081A">
            <w:pPr>
              <w:spacing w:after="0"/>
            </w:pPr>
            <w:r w:rsidRPr="00B0081A">
              <w:t xml:space="preserve">In the strength example for element </w:t>
            </w:r>
            <w:r w:rsidR="00D53A84">
              <w:rPr>
                <w:rFonts w:cs="Arial"/>
              </w:rPr>
              <w:t>7.1.</w:t>
            </w:r>
            <w:r w:rsidR="00D06772">
              <w:rPr>
                <w:rFonts w:cs="Arial"/>
              </w:rPr>
              <w:t>2</w:t>
            </w:r>
            <w:r w:rsidRPr="00B0081A">
              <w:t xml:space="preserve"> we have identified the following exceeding theme indicators:</w:t>
            </w:r>
          </w:p>
          <w:p w14:paraId="6FF3C3FB" w14:textId="018837BC" w:rsidR="00B0081A" w:rsidRPr="00E20089" w:rsidRDefault="002941CF" w:rsidP="004E5BCE">
            <w:pPr>
              <w:numPr>
                <w:ilvl w:val="0"/>
                <w:numId w:val="1"/>
              </w:numPr>
              <w:rPr>
                <w:iCs/>
              </w:rPr>
            </w:pPr>
            <w:r>
              <w:rPr>
                <w:i/>
              </w:rPr>
              <w:t>Educators actively support families and the community to suggest improvements to governance and administrative systems, and decision-making processes.</w:t>
            </w:r>
          </w:p>
        </w:tc>
      </w:tr>
    </w:tbl>
    <w:p w14:paraId="57AC969A" w14:textId="77777777" w:rsidR="005047F9" w:rsidRPr="0019424B" w:rsidRDefault="005047F9" w:rsidP="00F00ECE">
      <w:pPr>
        <w:spacing w:after="0"/>
        <w:rPr>
          <w:rFonts w:ascii="Arial" w:hAnsi="Arial" w:cs="Arial"/>
          <w:color w:val="010202"/>
          <w:sz w:val="16"/>
          <w:szCs w:val="16"/>
        </w:rPr>
      </w:pPr>
    </w:p>
    <w:sectPr w:rsidR="005047F9" w:rsidRPr="0019424B" w:rsidSect="000160DF">
      <w:pgSz w:w="16838" w:h="11906" w:orient="landscape"/>
      <w:pgMar w:top="340" w:right="720" w:bottom="34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Light">
    <w:charset w:val="00"/>
    <w:family w:val="swiss"/>
    <w:pitch w:val="variable"/>
    <w:sig w:usb0="600002F7" w:usb1="02000001" w:usb2="00000000" w:usb3="00000000" w:csb0="0000019F" w:csb1="00000000"/>
  </w:font>
  <w:font w:name="HelveticaNeue-Thin">
    <w:altName w:val="Arial"/>
    <w:panose1 w:val="00000000000000000000"/>
    <w:charset w:val="00"/>
    <w:family w:val="swiss"/>
    <w:notTrueType/>
    <w:pitch w:val="default"/>
    <w:sig w:usb0="00000003" w:usb1="00000000" w:usb2="00000000" w:usb3="00000000" w:csb0="00000001" w:csb1="00000000"/>
  </w:font>
  <w:font w:name="HelveticaNeue-Light-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1FEB"/>
    <w:multiLevelType w:val="multilevel"/>
    <w:tmpl w:val="542EE5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0E91270"/>
    <w:multiLevelType w:val="multilevel"/>
    <w:tmpl w:val="2700A1B4"/>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800" w:hanging="72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0D612A"/>
    <w:multiLevelType w:val="multilevel"/>
    <w:tmpl w:val="AFF011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6A33A02"/>
    <w:multiLevelType w:val="multilevel"/>
    <w:tmpl w:val="40B868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DD54591"/>
    <w:multiLevelType w:val="multilevel"/>
    <w:tmpl w:val="2B1A0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2E27B8"/>
    <w:multiLevelType w:val="hybridMultilevel"/>
    <w:tmpl w:val="13309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8F19C4"/>
    <w:multiLevelType w:val="multilevel"/>
    <w:tmpl w:val="4734F2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EAF64C4"/>
    <w:multiLevelType w:val="multilevel"/>
    <w:tmpl w:val="148472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12D7520"/>
    <w:multiLevelType w:val="multilevel"/>
    <w:tmpl w:val="45D693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243B1DF4"/>
    <w:multiLevelType w:val="multilevel"/>
    <w:tmpl w:val="B596DA96"/>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E605EBA"/>
    <w:multiLevelType w:val="multilevel"/>
    <w:tmpl w:val="A2C84720"/>
    <w:lvl w:ilvl="0">
      <w:start w:val="1"/>
      <w:numFmt w:val="bullet"/>
      <w:lvlText w:val="●"/>
      <w:lvlJc w:val="left"/>
      <w:pPr>
        <w:ind w:left="36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0DE7FB5"/>
    <w:multiLevelType w:val="multilevel"/>
    <w:tmpl w:val="0B2284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3175160E"/>
    <w:multiLevelType w:val="multilevel"/>
    <w:tmpl w:val="B5027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AB6C72"/>
    <w:multiLevelType w:val="multilevel"/>
    <w:tmpl w:val="4488A3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457020E4"/>
    <w:multiLevelType w:val="multilevel"/>
    <w:tmpl w:val="124428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493775EF"/>
    <w:multiLevelType w:val="multilevel"/>
    <w:tmpl w:val="7642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247A61"/>
    <w:multiLevelType w:val="multilevel"/>
    <w:tmpl w:val="56F8C3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4AAE335A"/>
    <w:multiLevelType w:val="multilevel"/>
    <w:tmpl w:val="6A92F7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4DEF1906"/>
    <w:multiLevelType w:val="hybridMultilevel"/>
    <w:tmpl w:val="62A4C226"/>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19" w15:restartNumberingAfterBreak="0">
    <w:nsid w:val="4E7106CB"/>
    <w:multiLevelType w:val="multilevel"/>
    <w:tmpl w:val="9F5ACF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511B4FBD"/>
    <w:multiLevelType w:val="multilevel"/>
    <w:tmpl w:val="A4A608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51EE637D"/>
    <w:multiLevelType w:val="multilevel"/>
    <w:tmpl w:val="E91EC93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2CD4EF1"/>
    <w:multiLevelType w:val="multilevel"/>
    <w:tmpl w:val="846462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58113B24"/>
    <w:multiLevelType w:val="multilevel"/>
    <w:tmpl w:val="169CCE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58173EF8"/>
    <w:multiLevelType w:val="multilevel"/>
    <w:tmpl w:val="0002CD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585D2AFE"/>
    <w:multiLevelType w:val="multilevel"/>
    <w:tmpl w:val="2A928C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5F8403E4"/>
    <w:multiLevelType w:val="multilevel"/>
    <w:tmpl w:val="FA52B7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624C58DA"/>
    <w:multiLevelType w:val="multilevel"/>
    <w:tmpl w:val="D3924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2785583"/>
    <w:multiLevelType w:val="multilevel"/>
    <w:tmpl w:val="7CAEB1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62837536"/>
    <w:multiLevelType w:val="multilevel"/>
    <w:tmpl w:val="F1BC61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62EA6C00"/>
    <w:multiLevelType w:val="multilevel"/>
    <w:tmpl w:val="FB8E21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64C06D43"/>
    <w:multiLevelType w:val="multilevel"/>
    <w:tmpl w:val="EB8E564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653B6605"/>
    <w:multiLevelType w:val="multilevel"/>
    <w:tmpl w:val="453EF2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65441B58"/>
    <w:multiLevelType w:val="multilevel"/>
    <w:tmpl w:val="835CCB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6EA450F8"/>
    <w:multiLevelType w:val="multilevel"/>
    <w:tmpl w:val="E08A9A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783B4F16"/>
    <w:multiLevelType w:val="multilevel"/>
    <w:tmpl w:val="96F024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7A38789F"/>
    <w:multiLevelType w:val="multilevel"/>
    <w:tmpl w:val="565C5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9610630">
    <w:abstractNumId w:val="15"/>
  </w:num>
  <w:num w:numId="2" w16cid:durableId="2047951240">
    <w:abstractNumId w:val="24"/>
  </w:num>
  <w:num w:numId="3" w16cid:durableId="677923796">
    <w:abstractNumId w:val="14"/>
  </w:num>
  <w:num w:numId="4" w16cid:durableId="764031647">
    <w:abstractNumId w:val="18"/>
  </w:num>
  <w:num w:numId="5" w16cid:durableId="941841055">
    <w:abstractNumId w:val="28"/>
  </w:num>
  <w:num w:numId="6" w16cid:durableId="1583756430">
    <w:abstractNumId w:val="11"/>
  </w:num>
  <w:num w:numId="7" w16cid:durableId="1628855747">
    <w:abstractNumId w:val="10"/>
  </w:num>
  <w:num w:numId="8" w16cid:durableId="1581257911">
    <w:abstractNumId w:val="1"/>
  </w:num>
  <w:num w:numId="9" w16cid:durableId="1779835487">
    <w:abstractNumId w:val="2"/>
  </w:num>
  <w:num w:numId="10" w16cid:durableId="920917211">
    <w:abstractNumId w:val="9"/>
  </w:num>
  <w:num w:numId="11" w16cid:durableId="1668485436">
    <w:abstractNumId w:val="16"/>
  </w:num>
  <w:num w:numId="12" w16cid:durableId="181669609">
    <w:abstractNumId w:val="17"/>
  </w:num>
  <w:num w:numId="13" w16cid:durableId="1749885825">
    <w:abstractNumId w:val="27"/>
  </w:num>
  <w:num w:numId="14" w16cid:durableId="276302035">
    <w:abstractNumId w:val="35"/>
  </w:num>
  <w:num w:numId="15" w16cid:durableId="818883266">
    <w:abstractNumId w:val="13"/>
  </w:num>
  <w:num w:numId="16" w16cid:durableId="1715689987">
    <w:abstractNumId w:val="29"/>
  </w:num>
  <w:num w:numId="17" w16cid:durableId="510492193">
    <w:abstractNumId w:val="7"/>
  </w:num>
  <w:num w:numId="18" w16cid:durableId="239876711">
    <w:abstractNumId w:val="0"/>
  </w:num>
  <w:num w:numId="19" w16cid:durableId="1586378579">
    <w:abstractNumId w:val="20"/>
  </w:num>
  <w:num w:numId="20" w16cid:durableId="1914465903">
    <w:abstractNumId w:val="22"/>
  </w:num>
  <w:num w:numId="21" w16cid:durableId="1683821495">
    <w:abstractNumId w:val="19"/>
  </w:num>
  <w:num w:numId="22" w16cid:durableId="474835260">
    <w:abstractNumId w:val="33"/>
  </w:num>
  <w:num w:numId="23" w16cid:durableId="2080323724">
    <w:abstractNumId w:val="32"/>
  </w:num>
  <w:num w:numId="24" w16cid:durableId="1126505128">
    <w:abstractNumId w:val="26"/>
  </w:num>
  <w:num w:numId="25" w16cid:durableId="1842742321">
    <w:abstractNumId w:val="8"/>
  </w:num>
  <w:num w:numId="26" w16cid:durableId="2117284162">
    <w:abstractNumId w:val="25"/>
  </w:num>
  <w:num w:numId="27" w16cid:durableId="1718771351">
    <w:abstractNumId w:val="12"/>
  </w:num>
  <w:num w:numId="28" w16cid:durableId="1281763013">
    <w:abstractNumId w:val="36"/>
  </w:num>
  <w:num w:numId="29" w16cid:durableId="2076734502">
    <w:abstractNumId w:val="5"/>
  </w:num>
  <w:num w:numId="30" w16cid:durableId="97215565">
    <w:abstractNumId w:val="3"/>
  </w:num>
  <w:num w:numId="31" w16cid:durableId="73017591">
    <w:abstractNumId w:val="6"/>
  </w:num>
  <w:num w:numId="32" w16cid:durableId="740101459">
    <w:abstractNumId w:val="30"/>
  </w:num>
  <w:num w:numId="33" w16cid:durableId="1071544054">
    <w:abstractNumId w:val="31"/>
  </w:num>
  <w:num w:numId="34" w16cid:durableId="2056275268">
    <w:abstractNumId w:val="23"/>
  </w:num>
  <w:num w:numId="35" w16cid:durableId="2977336">
    <w:abstractNumId w:val="21"/>
  </w:num>
  <w:num w:numId="36" w16cid:durableId="52001001">
    <w:abstractNumId w:val="34"/>
  </w:num>
  <w:num w:numId="37" w16cid:durableId="82798648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243D"/>
    <w:rsid w:val="000002C9"/>
    <w:rsid w:val="0000393E"/>
    <w:rsid w:val="0000751C"/>
    <w:rsid w:val="00011D92"/>
    <w:rsid w:val="000127DC"/>
    <w:rsid w:val="000160DF"/>
    <w:rsid w:val="00016D4B"/>
    <w:rsid w:val="00017CAA"/>
    <w:rsid w:val="00025665"/>
    <w:rsid w:val="00026CB6"/>
    <w:rsid w:val="0003105E"/>
    <w:rsid w:val="00031283"/>
    <w:rsid w:val="0003165A"/>
    <w:rsid w:val="000339A3"/>
    <w:rsid w:val="000358E8"/>
    <w:rsid w:val="00035EBC"/>
    <w:rsid w:val="00040C79"/>
    <w:rsid w:val="000454C1"/>
    <w:rsid w:val="00045E1F"/>
    <w:rsid w:val="0005176B"/>
    <w:rsid w:val="00051D03"/>
    <w:rsid w:val="0005609F"/>
    <w:rsid w:val="000568B4"/>
    <w:rsid w:val="00056BFD"/>
    <w:rsid w:val="00060D24"/>
    <w:rsid w:val="00063242"/>
    <w:rsid w:val="00064FE9"/>
    <w:rsid w:val="00066D2A"/>
    <w:rsid w:val="000676D4"/>
    <w:rsid w:val="00067B06"/>
    <w:rsid w:val="00067E67"/>
    <w:rsid w:val="000717F7"/>
    <w:rsid w:val="00072197"/>
    <w:rsid w:val="00072651"/>
    <w:rsid w:val="000731E6"/>
    <w:rsid w:val="00074B83"/>
    <w:rsid w:val="00075FF4"/>
    <w:rsid w:val="000803AD"/>
    <w:rsid w:val="000812A1"/>
    <w:rsid w:val="000854AE"/>
    <w:rsid w:val="00086215"/>
    <w:rsid w:val="00090658"/>
    <w:rsid w:val="00091A4F"/>
    <w:rsid w:val="00093FB2"/>
    <w:rsid w:val="000945E9"/>
    <w:rsid w:val="000A158B"/>
    <w:rsid w:val="000A311A"/>
    <w:rsid w:val="000A3F19"/>
    <w:rsid w:val="000A51DE"/>
    <w:rsid w:val="000B3CC4"/>
    <w:rsid w:val="000C0A30"/>
    <w:rsid w:val="000C2FD4"/>
    <w:rsid w:val="000C3AC2"/>
    <w:rsid w:val="000D3CA2"/>
    <w:rsid w:val="000D5052"/>
    <w:rsid w:val="000D5555"/>
    <w:rsid w:val="000E2B80"/>
    <w:rsid w:val="000E3819"/>
    <w:rsid w:val="000E5D82"/>
    <w:rsid w:val="000F0723"/>
    <w:rsid w:val="000F18D1"/>
    <w:rsid w:val="000F6C6E"/>
    <w:rsid w:val="00104C5E"/>
    <w:rsid w:val="0010572E"/>
    <w:rsid w:val="00112E42"/>
    <w:rsid w:val="00115EAD"/>
    <w:rsid w:val="001164FA"/>
    <w:rsid w:val="001217DD"/>
    <w:rsid w:val="00121F13"/>
    <w:rsid w:val="00123DCB"/>
    <w:rsid w:val="00124E4E"/>
    <w:rsid w:val="001251A9"/>
    <w:rsid w:val="001271F8"/>
    <w:rsid w:val="001324D5"/>
    <w:rsid w:val="00133413"/>
    <w:rsid w:val="00151BDD"/>
    <w:rsid w:val="00153049"/>
    <w:rsid w:val="00154B17"/>
    <w:rsid w:val="00157AAF"/>
    <w:rsid w:val="00166E01"/>
    <w:rsid w:val="00170A86"/>
    <w:rsid w:val="001726A6"/>
    <w:rsid w:val="00172A26"/>
    <w:rsid w:val="0017442A"/>
    <w:rsid w:val="00174938"/>
    <w:rsid w:val="00180C8F"/>
    <w:rsid w:val="00180FED"/>
    <w:rsid w:val="00181B3D"/>
    <w:rsid w:val="001824F1"/>
    <w:rsid w:val="0019424B"/>
    <w:rsid w:val="00196264"/>
    <w:rsid w:val="00197FA5"/>
    <w:rsid w:val="001B236B"/>
    <w:rsid w:val="001B443E"/>
    <w:rsid w:val="001B71DB"/>
    <w:rsid w:val="001B74D4"/>
    <w:rsid w:val="001C210D"/>
    <w:rsid w:val="001C3341"/>
    <w:rsid w:val="001C4694"/>
    <w:rsid w:val="001C730C"/>
    <w:rsid w:val="001D0426"/>
    <w:rsid w:val="001D2A37"/>
    <w:rsid w:val="001D2BE0"/>
    <w:rsid w:val="001D7190"/>
    <w:rsid w:val="001E0610"/>
    <w:rsid w:val="001E3301"/>
    <w:rsid w:val="001E3EFD"/>
    <w:rsid w:val="001F0D09"/>
    <w:rsid w:val="001F0F7A"/>
    <w:rsid w:val="001F298F"/>
    <w:rsid w:val="001F33C6"/>
    <w:rsid w:val="001F51C8"/>
    <w:rsid w:val="00204C60"/>
    <w:rsid w:val="00206043"/>
    <w:rsid w:val="00213962"/>
    <w:rsid w:val="002145F2"/>
    <w:rsid w:val="00220DB8"/>
    <w:rsid w:val="00225C3A"/>
    <w:rsid w:val="00226EC6"/>
    <w:rsid w:val="00226FD0"/>
    <w:rsid w:val="0023383B"/>
    <w:rsid w:val="00233DE0"/>
    <w:rsid w:val="00235EE6"/>
    <w:rsid w:val="00241866"/>
    <w:rsid w:val="00241909"/>
    <w:rsid w:val="00241DA8"/>
    <w:rsid w:val="00244783"/>
    <w:rsid w:val="00246EF5"/>
    <w:rsid w:val="0024743B"/>
    <w:rsid w:val="00250BB4"/>
    <w:rsid w:val="0025163D"/>
    <w:rsid w:val="00251CD0"/>
    <w:rsid w:val="00253640"/>
    <w:rsid w:val="00254010"/>
    <w:rsid w:val="0025451E"/>
    <w:rsid w:val="002620A9"/>
    <w:rsid w:val="00262138"/>
    <w:rsid w:val="00263552"/>
    <w:rsid w:val="00265AD9"/>
    <w:rsid w:val="00265E26"/>
    <w:rsid w:val="00271A85"/>
    <w:rsid w:val="002750B9"/>
    <w:rsid w:val="0027623B"/>
    <w:rsid w:val="002807DF"/>
    <w:rsid w:val="00281AA5"/>
    <w:rsid w:val="00282EA8"/>
    <w:rsid w:val="00283334"/>
    <w:rsid w:val="00284EE5"/>
    <w:rsid w:val="00290FD7"/>
    <w:rsid w:val="002941CF"/>
    <w:rsid w:val="002943AD"/>
    <w:rsid w:val="0029517A"/>
    <w:rsid w:val="0029693D"/>
    <w:rsid w:val="002A1FED"/>
    <w:rsid w:val="002A3DDC"/>
    <w:rsid w:val="002A5EB8"/>
    <w:rsid w:val="002B13DA"/>
    <w:rsid w:val="002B3BF8"/>
    <w:rsid w:val="002B5C20"/>
    <w:rsid w:val="002B73A5"/>
    <w:rsid w:val="002B7E22"/>
    <w:rsid w:val="002C13CB"/>
    <w:rsid w:val="002C2DF8"/>
    <w:rsid w:val="002C6EF8"/>
    <w:rsid w:val="002D0BD7"/>
    <w:rsid w:val="002D4100"/>
    <w:rsid w:val="002D52F5"/>
    <w:rsid w:val="002D5CE8"/>
    <w:rsid w:val="002E0BB0"/>
    <w:rsid w:val="002E0DE0"/>
    <w:rsid w:val="002E1D13"/>
    <w:rsid w:val="00300E2B"/>
    <w:rsid w:val="00305799"/>
    <w:rsid w:val="003135F4"/>
    <w:rsid w:val="00317C21"/>
    <w:rsid w:val="003213A8"/>
    <w:rsid w:val="003258B2"/>
    <w:rsid w:val="0032655B"/>
    <w:rsid w:val="00333320"/>
    <w:rsid w:val="003348A2"/>
    <w:rsid w:val="00343503"/>
    <w:rsid w:val="0034409C"/>
    <w:rsid w:val="0034477A"/>
    <w:rsid w:val="00344A04"/>
    <w:rsid w:val="00344B26"/>
    <w:rsid w:val="00346016"/>
    <w:rsid w:val="0034640E"/>
    <w:rsid w:val="00352B4D"/>
    <w:rsid w:val="003546CC"/>
    <w:rsid w:val="00356B44"/>
    <w:rsid w:val="00360213"/>
    <w:rsid w:val="00363C24"/>
    <w:rsid w:val="00367E38"/>
    <w:rsid w:val="003713DA"/>
    <w:rsid w:val="00371FE4"/>
    <w:rsid w:val="003723E1"/>
    <w:rsid w:val="00373034"/>
    <w:rsid w:val="003760AF"/>
    <w:rsid w:val="00376B51"/>
    <w:rsid w:val="00376DA0"/>
    <w:rsid w:val="00380006"/>
    <w:rsid w:val="003870F5"/>
    <w:rsid w:val="0039083B"/>
    <w:rsid w:val="00391131"/>
    <w:rsid w:val="003911AA"/>
    <w:rsid w:val="00391BA9"/>
    <w:rsid w:val="003957B3"/>
    <w:rsid w:val="00397357"/>
    <w:rsid w:val="00397952"/>
    <w:rsid w:val="003A058A"/>
    <w:rsid w:val="003A3033"/>
    <w:rsid w:val="003A353A"/>
    <w:rsid w:val="003A57CB"/>
    <w:rsid w:val="003A5D51"/>
    <w:rsid w:val="003A60DD"/>
    <w:rsid w:val="003A6D19"/>
    <w:rsid w:val="003A7261"/>
    <w:rsid w:val="003B09F0"/>
    <w:rsid w:val="003B39C9"/>
    <w:rsid w:val="003B5BAC"/>
    <w:rsid w:val="003B74C5"/>
    <w:rsid w:val="003C482C"/>
    <w:rsid w:val="003C5A61"/>
    <w:rsid w:val="003C5FC1"/>
    <w:rsid w:val="003C6798"/>
    <w:rsid w:val="003E39C4"/>
    <w:rsid w:val="003E4548"/>
    <w:rsid w:val="003E4A3C"/>
    <w:rsid w:val="003E6322"/>
    <w:rsid w:val="003F1D07"/>
    <w:rsid w:val="003F2E65"/>
    <w:rsid w:val="003F4B24"/>
    <w:rsid w:val="003F55B2"/>
    <w:rsid w:val="003F5E59"/>
    <w:rsid w:val="003F629C"/>
    <w:rsid w:val="0040190D"/>
    <w:rsid w:val="00402787"/>
    <w:rsid w:val="0040509B"/>
    <w:rsid w:val="0041144B"/>
    <w:rsid w:val="00422A8D"/>
    <w:rsid w:val="00423D77"/>
    <w:rsid w:val="00424B8F"/>
    <w:rsid w:val="00425069"/>
    <w:rsid w:val="0042697A"/>
    <w:rsid w:val="004303B3"/>
    <w:rsid w:val="00430C07"/>
    <w:rsid w:val="00431132"/>
    <w:rsid w:val="004320E0"/>
    <w:rsid w:val="00433A67"/>
    <w:rsid w:val="0043503B"/>
    <w:rsid w:val="00437832"/>
    <w:rsid w:val="00442439"/>
    <w:rsid w:val="00444321"/>
    <w:rsid w:val="00445216"/>
    <w:rsid w:val="004454E4"/>
    <w:rsid w:val="00445B6D"/>
    <w:rsid w:val="004500CC"/>
    <w:rsid w:val="00451B57"/>
    <w:rsid w:val="00456D6B"/>
    <w:rsid w:val="00457990"/>
    <w:rsid w:val="004600EA"/>
    <w:rsid w:val="004623FB"/>
    <w:rsid w:val="00463221"/>
    <w:rsid w:val="00464064"/>
    <w:rsid w:val="00464219"/>
    <w:rsid w:val="004662DA"/>
    <w:rsid w:val="00466395"/>
    <w:rsid w:val="0046645D"/>
    <w:rsid w:val="00473A01"/>
    <w:rsid w:val="0047460D"/>
    <w:rsid w:val="00474A9F"/>
    <w:rsid w:val="00476280"/>
    <w:rsid w:val="00477081"/>
    <w:rsid w:val="0048048A"/>
    <w:rsid w:val="0048171A"/>
    <w:rsid w:val="00482BC4"/>
    <w:rsid w:val="004849A9"/>
    <w:rsid w:val="004872A5"/>
    <w:rsid w:val="00490031"/>
    <w:rsid w:val="00495836"/>
    <w:rsid w:val="00495889"/>
    <w:rsid w:val="004967C3"/>
    <w:rsid w:val="004A228D"/>
    <w:rsid w:val="004A4192"/>
    <w:rsid w:val="004B1230"/>
    <w:rsid w:val="004B6E5C"/>
    <w:rsid w:val="004B7121"/>
    <w:rsid w:val="004B7668"/>
    <w:rsid w:val="004B7928"/>
    <w:rsid w:val="004C03D7"/>
    <w:rsid w:val="004C27D9"/>
    <w:rsid w:val="004C2D9B"/>
    <w:rsid w:val="004D2ED3"/>
    <w:rsid w:val="004D4993"/>
    <w:rsid w:val="004D7AE2"/>
    <w:rsid w:val="004D7BF2"/>
    <w:rsid w:val="004E05EB"/>
    <w:rsid w:val="004E1AF3"/>
    <w:rsid w:val="004E599A"/>
    <w:rsid w:val="004E5BCE"/>
    <w:rsid w:val="004E63E8"/>
    <w:rsid w:val="004E63FA"/>
    <w:rsid w:val="004E6BAB"/>
    <w:rsid w:val="004F0051"/>
    <w:rsid w:val="004F135C"/>
    <w:rsid w:val="004F27C0"/>
    <w:rsid w:val="004F3AB2"/>
    <w:rsid w:val="004F600F"/>
    <w:rsid w:val="005025C5"/>
    <w:rsid w:val="0050400A"/>
    <w:rsid w:val="005047F9"/>
    <w:rsid w:val="005075A5"/>
    <w:rsid w:val="00516B27"/>
    <w:rsid w:val="005221D1"/>
    <w:rsid w:val="005241E0"/>
    <w:rsid w:val="0052684B"/>
    <w:rsid w:val="00533F98"/>
    <w:rsid w:val="0053583E"/>
    <w:rsid w:val="00535AA7"/>
    <w:rsid w:val="0054089A"/>
    <w:rsid w:val="00543B96"/>
    <w:rsid w:val="005445BA"/>
    <w:rsid w:val="0055403C"/>
    <w:rsid w:val="00556D44"/>
    <w:rsid w:val="005628D0"/>
    <w:rsid w:val="00562FA4"/>
    <w:rsid w:val="0056401C"/>
    <w:rsid w:val="00564EC3"/>
    <w:rsid w:val="00566BF2"/>
    <w:rsid w:val="00572070"/>
    <w:rsid w:val="0057302A"/>
    <w:rsid w:val="00582974"/>
    <w:rsid w:val="00582E98"/>
    <w:rsid w:val="005843A0"/>
    <w:rsid w:val="00586927"/>
    <w:rsid w:val="00587009"/>
    <w:rsid w:val="00587A0D"/>
    <w:rsid w:val="005935DC"/>
    <w:rsid w:val="00594EBE"/>
    <w:rsid w:val="00597244"/>
    <w:rsid w:val="00597DC2"/>
    <w:rsid w:val="005A280A"/>
    <w:rsid w:val="005B0F67"/>
    <w:rsid w:val="005B1694"/>
    <w:rsid w:val="005B3DB3"/>
    <w:rsid w:val="005B45F2"/>
    <w:rsid w:val="005C0417"/>
    <w:rsid w:val="005C084A"/>
    <w:rsid w:val="005C49CD"/>
    <w:rsid w:val="005C56F8"/>
    <w:rsid w:val="005D17A4"/>
    <w:rsid w:val="005D3A72"/>
    <w:rsid w:val="005D5E38"/>
    <w:rsid w:val="005D6B21"/>
    <w:rsid w:val="005D7A52"/>
    <w:rsid w:val="005E0FFD"/>
    <w:rsid w:val="005E1E94"/>
    <w:rsid w:val="005E20DE"/>
    <w:rsid w:val="005E365E"/>
    <w:rsid w:val="005E5B63"/>
    <w:rsid w:val="005E6E64"/>
    <w:rsid w:val="005F0570"/>
    <w:rsid w:val="005F4168"/>
    <w:rsid w:val="005F7517"/>
    <w:rsid w:val="00601328"/>
    <w:rsid w:val="0060351E"/>
    <w:rsid w:val="006038A5"/>
    <w:rsid w:val="0060486E"/>
    <w:rsid w:val="00605744"/>
    <w:rsid w:val="00606B40"/>
    <w:rsid w:val="00606F53"/>
    <w:rsid w:val="006071EE"/>
    <w:rsid w:val="00610393"/>
    <w:rsid w:val="00613E3C"/>
    <w:rsid w:val="0062209C"/>
    <w:rsid w:val="006230CA"/>
    <w:rsid w:val="00627E3B"/>
    <w:rsid w:val="00630D86"/>
    <w:rsid w:val="00630DEA"/>
    <w:rsid w:val="0064045B"/>
    <w:rsid w:val="00641F65"/>
    <w:rsid w:val="00642E63"/>
    <w:rsid w:val="00642EF2"/>
    <w:rsid w:val="006432EE"/>
    <w:rsid w:val="00645857"/>
    <w:rsid w:val="006522C8"/>
    <w:rsid w:val="00655EB3"/>
    <w:rsid w:val="0065781C"/>
    <w:rsid w:val="00657A0E"/>
    <w:rsid w:val="006637BC"/>
    <w:rsid w:val="006647FC"/>
    <w:rsid w:val="006648FD"/>
    <w:rsid w:val="006666F7"/>
    <w:rsid w:val="00666BB7"/>
    <w:rsid w:val="00670AD5"/>
    <w:rsid w:val="006726FC"/>
    <w:rsid w:val="00673A0C"/>
    <w:rsid w:val="00675968"/>
    <w:rsid w:val="00680BB2"/>
    <w:rsid w:val="00682AC5"/>
    <w:rsid w:val="00682D12"/>
    <w:rsid w:val="0068332A"/>
    <w:rsid w:val="006854E1"/>
    <w:rsid w:val="00685999"/>
    <w:rsid w:val="00686EBD"/>
    <w:rsid w:val="006954B0"/>
    <w:rsid w:val="006A1A26"/>
    <w:rsid w:val="006A46AF"/>
    <w:rsid w:val="006A50CA"/>
    <w:rsid w:val="006A5B59"/>
    <w:rsid w:val="006A6A82"/>
    <w:rsid w:val="006B5D09"/>
    <w:rsid w:val="006B763B"/>
    <w:rsid w:val="006B7FDD"/>
    <w:rsid w:val="006C2153"/>
    <w:rsid w:val="006C24B4"/>
    <w:rsid w:val="006C366A"/>
    <w:rsid w:val="006C425A"/>
    <w:rsid w:val="006D3213"/>
    <w:rsid w:val="006D39AB"/>
    <w:rsid w:val="006D7014"/>
    <w:rsid w:val="006E039B"/>
    <w:rsid w:val="006E20AC"/>
    <w:rsid w:val="006E3153"/>
    <w:rsid w:val="006E431E"/>
    <w:rsid w:val="006E6F78"/>
    <w:rsid w:val="006F3FD1"/>
    <w:rsid w:val="006F4E86"/>
    <w:rsid w:val="007022AB"/>
    <w:rsid w:val="00703AA3"/>
    <w:rsid w:val="00704AE3"/>
    <w:rsid w:val="00706222"/>
    <w:rsid w:val="00706B59"/>
    <w:rsid w:val="00706FBD"/>
    <w:rsid w:val="007101A6"/>
    <w:rsid w:val="007101B3"/>
    <w:rsid w:val="00711A9F"/>
    <w:rsid w:val="00711B47"/>
    <w:rsid w:val="00713D9B"/>
    <w:rsid w:val="007155DA"/>
    <w:rsid w:val="00716498"/>
    <w:rsid w:val="00721499"/>
    <w:rsid w:val="00721966"/>
    <w:rsid w:val="00722987"/>
    <w:rsid w:val="00724641"/>
    <w:rsid w:val="00727CDC"/>
    <w:rsid w:val="007314DB"/>
    <w:rsid w:val="00731AAE"/>
    <w:rsid w:val="00732F54"/>
    <w:rsid w:val="00740287"/>
    <w:rsid w:val="00740FED"/>
    <w:rsid w:val="00742191"/>
    <w:rsid w:val="007543B2"/>
    <w:rsid w:val="00754661"/>
    <w:rsid w:val="00754BBF"/>
    <w:rsid w:val="00755017"/>
    <w:rsid w:val="0075633E"/>
    <w:rsid w:val="00756BE4"/>
    <w:rsid w:val="00761EAA"/>
    <w:rsid w:val="00761EC1"/>
    <w:rsid w:val="00764175"/>
    <w:rsid w:val="007658AB"/>
    <w:rsid w:val="00765AE8"/>
    <w:rsid w:val="007679B4"/>
    <w:rsid w:val="0077080D"/>
    <w:rsid w:val="00773043"/>
    <w:rsid w:val="00773F5E"/>
    <w:rsid w:val="00774416"/>
    <w:rsid w:val="0077504B"/>
    <w:rsid w:val="007757E8"/>
    <w:rsid w:val="00776C99"/>
    <w:rsid w:val="0078052F"/>
    <w:rsid w:val="0078227D"/>
    <w:rsid w:val="00785715"/>
    <w:rsid w:val="00785EF1"/>
    <w:rsid w:val="00786889"/>
    <w:rsid w:val="00786B20"/>
    <w:rsid w:val="00786BB5"/>
    <w:rsid w:val="00791C31"/>
    <w:rsid w:val="00793609"/>
    <w:rsid w:val="00794297"/>
    <w:rsid w:val="00796A2A"/>
    <w:rsid w:val="007974F7"/>
    <w:rsid w:val="007A05FF"/>
    <w:rsid w:val="007A1B3F"/>
    <w:rsid w:val="007A1DE8"/>
    <w:rsid w:val="007A5635"/>
    <w:rsid w:val="007A7D66"/>
    <w:rsid w:val="007B42DF"/>
    <w:rsid w:val="007C0EA6"/>
    <w:rsid w:val="007C1D86"/>
    <w:rsid w:val="007C1F35"/>
    <w:rsid w:val="007C3790"/>
    <w:rsid w:val="007C52B4"/>
    <w:rsid w:val="007C5D35"/>
    <w:rsid w:val="007C7257"/>
    <w:rsid w:val="007C7D64"/>
    <w:rsid w:val="007D19FF"/>
    <w:rsid w:val="007D47F3"/>
    <w:rsid w:val="007D703E"/>
    <w:rsid w:val="007E1B14"/>
    <w:rsid w:val="007E30B6"/>
    <w:rsid w:val="007E3D7C"/>
    <w:rsid w:val="007E7D09"/>
    <w:rsid w:val="007F12C2"/>
    <w:rsid w:val="007F1401"/>
    <w:rsid w:val="007F216B"/>
    <w:rsid w:val="00800970"/>
    <w:rsid w:val="00805B51"/>
    <w:rsid w:val="00810A25"/>
    <w:rsid w:val="00811DD6"/>
    <w:rsid w:val="00812139"/>
    <w:rsid w:val="008135CE"/>
    <w:rsid w:val="00813870"/>
    <w:rsid w:val="00814B93"/>
    <w:rsid w:val="0082012E"/>
    <w:rsid w:val="00821FE5"/>
    <w:rsid w:val="008221C9"/>
    <w:rsid w:val="00825382"/>
    <w:rsid w:val="008258F0"/>
    <w:rsid w:val="00826FA6"/>
    <w:rsid w:val="00827D1F"/>
    <w:rsid w:val="00830DE4"/>
    <w:rsid w:val="00831266"/>
    <w:rsid w:val="00832EEC"/>
    <w:rsid w:val="00833D2B"/>
    <w:rsid w:val="00836869"/>
    <w:rsid w:val="00841175"/>
    <w:rsid w:val="0084135A"/>
    <w:rsid w:val="0084209F"/>
    <w:rsid w:val="00843F6C"/>
    <w:rsid w:val="0084420F"/>
    <w:rsid w:val="0084523E"/>
    <w:rsid w:val="00853945"/>
    <w:rsid w:val="00854ADB"/>
    <w:rsid w:val="00854D8A"/>
    <w:rsid w:val="00855049"/>
    <w:rsid w:val="00855926"/>
    <w:rsid w:val="00860572"/>
    <w:rsid w:val="0086083D"/>
    <w:rsid w:val="00861F0C"/>
    <w:rsid w:val="008629B9"/>
    <w:rsid w:val="00862DE6"/>
    <w:rsid w:val="0086552F"/>
    <w:rsid w:val="00866DF8"/>
    <w:rsid w:val="00866E15"/>
    <w:rsid w:val="008724E3"/>
    <w:rsid w:val="0087344C"/>
    <w:rsid w:val="00874BA9"/>
    <w:rsid w:val="0088143B"/>
    <w:rsid w:val="008871F4"/>
    <w:rsid w:val="008962A8"/>
    <w:rsid w:val="0089659D"/>
    <w:rsid w:val="008968E3"/>
    <w:rsid w:val="00897A50"/>
    <w:rsid w:val="008A08D2"/>
    <w:rsid w:val="008A4754"/>
    <w:rsid w:val="008A6AF6"/>
    <w:rsid w:val="008A7054"/>
    <w:rsid w:val="008B1D8E"/>
    <w:rsid w:val="008B61D6"/>
    <w:rsid w:val="008C0635"/>
    <w:rsid w:val="008C0921"/>
    <w:rsid w:val="008C0EED"/>
    <w:rsid w:val="008C3596"/>
    <w:rsid w:val="008C548F"/>
    <w:rsid w:val="008C5797"/>
    <w:rsid w:val="008C5B07"/>
    <w:rsid w:val="008C6A0E"/>
    <w:rsid w:val="008C6CAD"/>
    <w:rsid w:val="008C706E"/>
    <w:rsid w:val="008D409E"/>
    <w:rsid w:val="008D472E"/>
    <w:rsid w:val="008D4EE1"/>
    <w:rsid w:val="008D7C61"/>
    <w:rsid w:val="008E2F27"/>
    <w:rsid w:val="008E3590"/>
    <w:rsid w:val="008E4FCA"/>
    <w:rsid w:val="008E587A"/>
    <w:rsid w:val="008E7B62"/>
    <w:rsid w:val="008F243D"/>
    <w:rsid w:val="00900B3F"/>
    <w:rsid w:val="00900DEE"/>
    <w:rsid w:val="00901206"/>
    <w:rsid w:val="009017CC"/>
    <w:rsid w:val="00902F29"/>
    <w:rsid w:val="0090377D"/>
    <w:rsid w:val="009038A0"/>
    <w:rsid w:val="009114BC"/>
    <w:rsid w:val="00911663"/>
    <w:rsid w:val="009149D3"/>
    <w:rsid w:val="00914F9D"/>
    <w:rsid w:val="00917C3E"/>
    <w:rsid w:val="00922B84"/>
    <w:rsid w:val="009231BD"/>
    <w:rsid w:val="009255B0"/>
    <w:rsid w:val="009265AE"/>
    <w:rsid w:val="009306A2"/>
    <w:rsid w:val="00931767"/>
    <w:rsid w:val="009325F1"/>
    <w:rsid w:val="00934C30"/>
    <w:rsid w:val="00935E5E"/>
    <w:rsid w:val="00937DAA"/>
    <w:rsid w:val="0094384C"/>
    <w:rsid w:val="00945300"/>
    <w:rsid w:val="00946361"/>
    <w:rsid w:val="0095059F"/>
    <w:rsid w:val="00952F13"/>
    <w:rsid w:val="009570BB"/>
    <w:rsid w:val="00963E38"/>
    <w:rsid w:val="00966A5B"/>
    <w:rsid w:val="00970BD6"/>
    <w:rsid w:val="00973115"/>
    <w:rsid w:val="00974145"/>
    <w:rsid w:val="009742F7"/>
    <w:rsid w:val="009761CB"/>
    <w:rsid w:val="009772C4"/>
    <w:rsid w:val="009822EF"/>
    <w:rsid w:val="00982C68"/>
    <w:rsid w:val="00987ECA"/>
    <w:rsid w:val="00992DEA"/>
    <w:rsid w:val="00993651"/>
    <w:rsid w:val="00993BDE"/>
    <w:rsid w:val="0099606F"/>
    <w:rsid w:val="009A1A41"/>
    <w:rsid w:val="009A1A47"/>
    <w:rsid w:val="009A20D5"/>
    <w:rsid w:val="009A2AC1"/>
    <w:rsid w:val="009A32B5"/>
    <w:rsid w:val="009A4869"/>
    <w:rsid w:val="009A5DBF"/>
    <w:rsid w:val="009B0B22"/>
    <w:rsid w:val="009B4161"/>
    <w:rsid w:val="009B5B52"/>
    <w:rsid w:val="009B5D08"/>
    <w:rsid w:val="009C1149"/>
    <w:rsid w:val="009C118D"/>
    <w:rsid w:val="009C16D7"/>
    <w:rsid w:val="009C7131"/>
    <w:rsid w:val="009D4AAF"/>
    <w:rsid w:val="009D6827"/>
    <w:rsid w:val="009D7610"/>
    <w:rsid w:val="009E0A48"/>
    <w:rsid w:val="009E131A"/>
    <w:rsid w:val="009E27D0"/>
    <w:rsid w:val="009E47BF"/>
    <w:rsid w:val="009E5F7C"/>
    <w:rsid w:val="009E6971"/>
    <w:rsid w:val="009F0240"/>
    <w:rsid w:val="009F0C94"/>
    <w:rsid w:val="009F4FD5"/>
    <w:rsid w:val="009F7B13"/>
    <w:rsid w:val="00A00E9C"/>
    <w:rsid w:val="00A0156C"/>
    <w:rsid w:val="00A03BF9"/>
    <w:rsid w:val="00A10601"/>
    <w:rsid w:val="00A110EB"/>
    <w:rsid w:val="00A11943"/>
    <w:rsid w:val="00A11E5B"/>
    <w:rsid w:val="00A135C5"/>
    <w:rsid w:val="00A1360A"/>
    <w:rsid w:val="00A143DE"/>
    <w:rsid w:val="00A14947"/>
    <w:rsid w:val="00A16148"/>
    <w:rsid w:val="00A16A7E"/>
    <w:rsid w:val="00A16DC6"/>
    <w:rsid w:val="00A2188F"/>
    <w:rsid w:val="00A22070"/>
    <w:rsid w:val="00A2235D"/>
    <w:rsid w:val="00A30397"/>
    <w:rsid w:val="00A3091F"/>
    <w:rsid w:val="00A316B9"/>
    <w:rsid w:val="00A326B3"/>
    <w:rsid w:val="00A33763"/>
    <w:rsid w:val="00A34FE4"/>
    <w:rsid w:val="00A3503E"/>
    <w:rsid w:val="00A44CF8"/>
    <w:rsid w:val="00A459FF"/>
    <w:rsid w:val="00A52014"/>
    <w:rsid w:val="00A52B1A"/>
    <w:rsid w:val="00A543C3"/>
    <w:rsid w:val="00A543E4"/>
    <w:rsid w:val="00A57645"/>
    <w:rsid w:val="00A64C08"/>
    <w:rsid w:val="00A723A6"/>
    <w:rsid w:val="00A74930"/>
    <w:rsid w:val="00A749BE"/>
    <w:rsid w:val="00A75237"/>
    <w:rsid w:val="00A8041D"/>
    <w:rsid w:val="00A80F61"/>
    <w:rsid w:val="00A85FA0"/>
    <w:rsid w:val="00A90CEB"/>
    <w:rsid w:val="00A93BCD"/>
    <w:rsid w:val="00A96A3B"/>
    <w:rsid w:val="00AA1549"/>
    <w:rsid w:val="00AA17F2"/>
    <w:rsid w:val="00AA335E"/>
    <w:rsid w:val="00AA5E4A"/>
    <w:rsid w:val="00AA75AF"/>
    <w:rsid w:val="00AB0E7A"/>
    <w:rsid w:val="00AB1F82"/>
    <w:rsid w:val="00AB246D"/>
    <w:rsid w:val="00AB2C41"/>
    <w:rsid w:val="00AB3DDE"/>
    <w:rsid w:val="00AB5CF8"/>
    <w:rsid w:val="00AB6364"/>
    <w:rsid w:val="00AB6AE3"/>
    <w:rsid w:val="00AC1F62"/>
    <w:rsid w:val="00AC3F3E"/>
    <w:rsid w:val="00AC538D"/>
    <w:rsid w:val="00AD1112"/>
    <w:rsid w:val="00AE21B0"/>
    <w:rsid w:val="00AE28C5"/>
    <w:rsid w:val="00AE658F"/>
    <w:rsid w:val="00AE6758"/>
    <w:rsid w:val="00AF0C4B"/>
    <w:rsid w:val="00AF0F36"/>
    <w:rsid w:val="00AF28FE"/>
    <w:rsid w:val="00AF52D0"/>
    <w:rsid w:val="00AF5BDA"/>
    <w:rsid w:val="00AF6831"/>
    <w:rsid w:val="00B0081A"/>
    <w:rsid w:val="00B01D41"/>
    <w:rsid w:val="00B03552"/>
    <w:rsid w:val="00B07213"/>
    <w:rsid w:val="00B120A0"/>
    <w:rsid w:val="00B1342E"/>
    <w:rsid w:val="00B148BD"/>
    <w:rsid w:val="00B175DB"/>
    <w:rsid w:val="00B27225"/>
    <w:rsid w:val="00B32C03"/>
    <w:rsid w:val="00B33BD6"/>
    <w:rsid w:val="00B346E4"/>
    <w:rsid w:val="00B347E5"/>
    <w:rsid w:val="00B40586"/>
    <w:rsid w:val="00B42004"/>
    <w:rsid w:val="00B43418"/>
    <w:rsid w:val="00B43553"/>
    <w:rsid w:val="00B4540E"/>
    <w:rsid w:val="00B463E3"/>
    <w:rsid w:val="00B46BDE"/>
    <w:rsid w:val="00B471F8"/>
    <w:rsid w:val="00B47C1D"/>
    <w:rsid w:val="00B505AB"/>
    <w:rsid w:val="00B5135B"/>
    <w:rsid w:val="00B5391E"/>
    <w:rsid w:val="00B57E7F"/>
    <w:rsid w:val="00B63C01"/>
    <w:rsid w:val="00B640D6"/>
    <w:rsid w:val="00B7442D"/>
    <w:rsid w:val="00B75504"/>
    <w:rsid w:val="00B75C8F"/>
    <w:rsid w:val="00B80598"/>
    <w:rsid w:val="00B80D5D"/>
    <w:rsid w:val="00B81FDA"/>
    <w:rsid w:val="00B821CC"/>
    <w:rsid w:val="00B8360B"/>
    <w:rsid w:val="00B86A49"/>
    <w:rsid w:val="00B87EA3"/>
    <w:rsid w:val="00B91317"/>
    <w:rsid w:val="00B921E3"/>
    <w:rsid w:val="00B92F7F"/>
    <w:rsid w:val="00B93EF8"/>
    <w:rsid w:val="00B953EB"/>
    <w:rsid w:val="00B957D0"/>
    <w:rsid w:val="00BA0424"/>
    <w:rsid w:val="00BA2D88"/>
    <w:rsid w:val="00BA45CE"/>
    <w:rsid w:val="00BA6155"/>
    <w:rsid w:val="00BB0268"/>
    <w:rsid w:val="00BB1AFB"/>
    <w:rsid w:val="00BB30D0"/>
    <w:rsid w:val="00BB6056"/>
    <w:rsid w:val="00BB7F6E"/>
    <w:rsid w:val="00BC0B64"/>
    <w:rsid w:val="00BC2B37"/>
    <w:rsid w:val="00BC45E8"/>
    <w:rsid w:val="00BC76DB"/>
    <w:rsid w:val="00BC7A15"/>
    <w:rsid w:val="00BD00B6"/>
    <w:rsid w:val="00BD0742"/>
    <w:rsid w:val="00BD2FCE"/>
    <w:rsid w:val="00BD5744"/>
    <w:rsid w:val="00BD7A53"/>
    <w:rsid w:val="00BE0CB8"/>
    <w:rsid w:val="00BE0E8F"/>
    <w:rsid w:val="00BE1190"/>
    <w:rsid w:val="00BE27DC"/>
    <w:rsid w:val="00BE2BEC"/>
    <w:rsid w:val="00BE4AA7"/>
    <w:rsid w:val="00BE6AE1"/>
    <w:rsid w:val="00BF1192"/>
    <w:rsid w:val="00BF1FA2"/>
    <w:rsid w:val="00BF22F1"/>
    <w:rsid w:val="00BF234B"/>
    <w:rsid w:val="00BF3112"/>
    <w:rsid w:val="00C0188B"/>
    <w:rsid w:val="00C02426"/>
    <w:rsid w:val="00C05908"/>
    <w:rsid w:val="00C05F5F"/>
    <w:rsid w:val="00C102B1"/>
    <w:rsid w:val="00C107A5"/>
    <w:rsid w:val="00C12177"/>
    <w:rsid w:val="00C121AB"/>
    <w:rsid w:val="00C1345E"/>
    <w:rsid w:val="00C1552F"/>
    <w:rsid w:val="00C17D55"/>
    <w:rsid w:val="00C20921"/>
    <w:rsid w:val="00C2212A"/>
    <w:rsid w:val="00C239BD"/>
    <w:rsid w:val="00C268C9"/>
    <w:rsid w:val="00C305A6"/>
    <w:rsid w:val="00C30F04"/>
    <w:rsid w:val="00C3211D"/>
    <w:rsid w:val="00C41079"/>
    <w:rsid w:val="00C41A6F"/>
    <w:rsid w:val="00C45742"/>
    <w:rsid w:val="00C46E86"/>
    <w:rsid w:val="00C50915"/>
    <w:rsid w:val="00C51881"/>
    <w:rsid w:val="00C53689"/>
    <w:rsid w:val="00C54BAF"/>
    <w:rsid w:val="00C551B8"/>
    <w:rsid w:val="00C57069"/>
    <w:rsid w:val="00C579C3"/>
    <w:rsid w:val="00C57F38"/>
    <w:rsid w:val="00C6324A"/>
    <w:rsid w:val="00C66C45"/>
    <w:rsid w:val="00C72AC5"/>
    <w:rsid w:val="00C7454C"/>
    <w:rsid w:val="00C81E20"/>
    <w:rsid w:val="00C84374"/>
    <w:rsid w:val="00C849DD"/>
    <w:rsid w:val="00C8709F"/>
    <w:rsid w:val="00C872C1"/>
    <w:rsid w:val="00C9694E"/>
    <w:rsid w:val="00CA0721"/>
    <w:rsid w:val="00CA6493"/>
    <w:rsid w:val="00CA67B0"/>
    <w:rsid w:val="00CB1672"/>
    <w:rsid w:val="00CB5BF2"/>
    <w:rsid w:val="00CB76B9"/>
    <w:rsid w:val="00CC4231"/>
    <w:rsid w:val="00CC496B"/>
    <w:rsid w:val="00CC4D3E"/>
    <w:rsid w:val="00CC530F"/>
    <w:rsid w:val="00CC5FA9"/>
    <w:rsid w:val="00CD1F6F"/>
    <w:rsid w:val="00CD28AC"/>
    <w:rsid w:val="00CD32A7"/>
    <w:rsid w:val="00CD791A"/>
    <w:rsid w:val="00CE06FE"/>
    <w:rsid w:val="00CE1416"/>
    <w:rsid w:val="00CE1AD8"/>
    <w:rsid w:val="00CE2F96"/>
    <w:rsid w:val="00CE3856"/>
    <w:rsid w:val="00CE3C2D"/>
    <w:rsid w:val="00CE5BF4"/>
    <w:rsid w:val="00CE6042"/>
    <w:rsid w:val="00CF3931"/>
    <w:rsid w:val="00CF4465"/>
    <w:rsid w:val="00CF677C"/>
    <w:rsid w:val="00CF74C0"/>
    <w:rsid w:val="00D015DC"/>
    <w:rsid w:val="00D01A73"/>
    <w:rsid w:val="00D01C9F"/>
    <w:rsid w:val="00D01CF9"/>
    <w:rsid w:val="00D042BB"/>
    <w:rsid w:val="00D04580"/>
    <w:rsid w:val="00D06470"/>
    <w:rsid w:val="00D06696"/>
    <w:rsid w:val="00D06772"/>
    <w:rsid w:val="00D0741D"/>
    <w:rsid w:val="00D107F3"/>
    <w:rsid w:val="00D11C9C"/>
    <w:rsid w:val="00D1525E"/>
    <w:rsid w:val="00D20C61"/>
    <w:rsid w:val="00D22FC8"/>
    <w:rsid w:val="00D239F0"/>
    <w:rsid w:val="00D30683"/>
    <w:rsid w:val="00D3166F"/>
    <w:rsid w:val="00D31BE2"/>
    <w:rsid w:val="00D40EAE"/>
    <w:rsid w:val="00D412AB"/>
    <w:rsid w:val="00D445F9"/>
    <w:rsid w:val="00D47770"/>
    <w:rsid w:val="00D52E9F"/>
    <w:rsid w:val="00D5304E"/>
    <w:rsid w:val="00D5386C"/>
    <w:rsid w:val="00D53A84"/>
    <w:rsid w:val="00D5519E"/>
    <w:rsid w:val="00D553BE"/>
    <w:rsid w:val="00D55E53"/>
    <w:rsid w:val="00D606FF"/>
    <w:rsid w:val="00D60BAF"/>
    <w:rsid w:val="00D62887"/>
    <w:rsid w:val="00D6443D"/>
    <w:rsid w:val="00D66597"/>
    <w:rsid w:val="00D66E39"/>
    <w:rsid w:val="00D6777E"/>
    <w:rsid w:val="00D67E81"/>
    <w:rsid w:val="00D717CD"/>
    <w:rsid w:val="00D71F22"/>
    <w:rsid w:val="00D76166"/>
    <w:rsid w:val="00D769AA"/>
    <w:rsid w:val="00D76A6B"/>
    <w:rsid w:val="00D80932"/>
    <w:rsid w:val="00D8153D"/>
    <w:rsid w:val="00D87332"/>
    <w:rsid w:val="00D9097E"/>
    <w:rsid w:val="00D923EA"/>
    <w:rsid w:val="00D93315"/>
    <w:rsid w:val="00D97661"/>
    <w:rsid w:val="00D97710"/>
    <w:rsid w:val="00DA1381"/>
    <w:rsid w:val="00DA1935"/>
    <w:rsid w:val="00DA1A4F"/>
    <w:rsid w:val="00DA255F"/>
    <w:rsid w:val="00DA4192"/>
    <w:rsid w:val="00DA5119"/>
    <w:rsid w:val="00DA5A4C"/>
    <w:rsid w:val="00DA5C23"/>
    <w:rsid w:val="00DA7460"/>
    <w:rsid w:val="00DC0121"/>
    <w:rsid w:val="00DC05CD"/>
    <w:rsid w:val="00DC1738"/>
    <w:rsid w:val="00DC5ABF"/>
    <w:rsid w:val="00DD1C3C"/>
    <w:rsid w:val="00DD5045"/>
    <w:rsid w:val="00DD7E20"/>
    <w:rsid w:val="00DE00FB"/>
    <w:rsid w:val="00DE1975"/>
    <w:rsid w:val="00DE2F13"/>
    <w:rsid w:val="00DE3768"/>
    <w:rsid w:val="00DE69AF"/>
    <w:rsid w:val="00DE7264"/>
    <w:rsid w:val="00DE736E"/>
    <w:rsid w:val="00DE775C"/>
    <w:rsid w:val="00DF0D30"/>
    <w:rsid w:val="00DF41A8"/>
    <w:rsid w:val="00DF59CA"/>
    <w:rsid w:val="00E001B5"/>
    <w:rsid w:val="00E02BE2"/>
    <w:rsid w:val="00E03A2E"/>
    <w:rsid w:val="00E03EA7"/>
    <w:rsid w:val="00E0520E"/>
    <w:rsid w:val="00E06C18"/>
    <w:rsid w:val="00E1080F"/>
    <w:rsid w:val="00E11772"/>
    <w:rsid w:val="00E135C6"/>
    <w:rsid w:val="00E138CD"/>
    <w:rsid w:val="00E13A79"/>
    <w:rsid w:val="00E14928"/>
    <w:rsid w:val="00E1727D"/>
    <w:rsid w:val="00E20089"/>
    <w:rsid w:val="00E20094"/>
    <w:rsid w:val="00E24624"/>
    <w:rsid w:val="00E2620E"/>
    <w:rsid w:val="00E266D7"/>
    <w:rsid w:val="00E267B3"/>
    <w:rsid w:val="00E32FD0"/>
    <w:rsid w:val="00E35359"/>
    <w:rsid w:val="00E35C2D"/>
    <w:rsid w:val="00E36D48"/>
    <w:rsid w:val="00E377DD"/>
    <w:rsid w:val="00E4571D"/>
    <w:rsid w:val="00E5060A"/>
    <w:rsid w:val="00E55537"/>
    <w:rsid w:val="00E57888"/>
    <w:rsid w:val="00E57A01"/>
    <w:rsid w:val="00E7045F"/>
    <w:rsid w:val="00E77664"/>
    <w:rsid w:val="00E825CF"/>
    <w:rsid w:val="00E93F93"/>
    <w:rsid w:val="00E94017"/>
    <w:rsid w:val="00E944A5"/>
    <w:rsid w:val="00E94B37"/>
    <w:rsid w:val="00E96249"/>
    <w:rsid w:val="00E96BD9"/>
    <w:rsid w:val="00E96F57"/>
    <w:rsid w:val="00EA277B"/>
    <w:rsid w:val="00EA5602"/>
    <w:rsid w:val="00EA63A6"/>
    <w:rsid w:val="00EA7D8E"/>
    <w:rsid w:val="00EB0EF4"/>
    <w:rsid w:val="00EB1AF5"/>
    <w:rsid w:val="00EB22F4"/>
    <w:rsid w:val="00EB50B4"/>
    <w:rsid w:val="00EB779D"/>
    <w:rsid w:val="00EC0343"/>
    <w:rsid w:val="00EC21CA"/>
    <w:rsid w:val="00EC6860"/>
    <w:rsid w:val="00ED0F45"/>
    <w:rsid w:val="00ED1893"/>
    <w:rsid w:val="00ED2E36"/>
    <w:rsid w:val="00ED5247"/>
    <w:rsid w:val="00ED5D31"/>
    <w:rsid w:val="00EE3AB1"/>
    <w:rsid w:val="00EE633C"/>
    <w:rsid w:val="00EE6D04"/>
    <w:rsid w:val="00EF24BE"/>
    <w:rsid w:val="00EF3D4E"/>
    <w:rsid w:val="00EF67F6"/>
    <w:rsid w:val="00EF7925"/>
    <w:rsid w:val="00EF7CA1"/>
    <w:rsid w:val="00F00E86"/>
    <w:rsid w:val="00F00ECE"/>
    <w:rsid w:val="00F01BFC"/>
    <w:rsid w:val="00F0218D"/>
    <w:rsid w:val="00F02CA9"/>
    <w:rsid w:val="00F04BBF"/>
    <w:rsid w:val="00F04F9A"/>
    <w:rsid w:val="00F11897"/>
    <w:rsid w:val="00F12EDB"/>
    <w:rsid w:val="00F13D6B"/>
    <w:rsid w:val="00F20781"/>
    <w:rsid w:val="00F22ABB"/>
    <w:rsid w:val="00F23091"/>
    <w:rsid w:val="00F23825"/>
    <w:rsid w:val="00F2443E"/>
    <w:rsid w:val="00F25669"/>
    <w:rsid w:val="00F3470C"/>
    <w:rsid w:val="00F3673B"/>
    <w:rsid w:val="00F3694B"/>
    <w:rsid w:val="00F36B9C"/>
    <w:rsid w:val="00F40751"/>
    <w:rsid w:val="00F41E89"/>
    <w:rsid w:val="00F42DC3"/>
    <w:rsid w:val="00F45116"/>
    <w:rsid w:val="00F455A7"/>
    <w:rsid w:val="00F47E92"/>
    <w:rsid w:val="00F52656"/>
    <w:rsid w:val="00F558DD"/>
    <w:rsid w:val="00F6061B"/>
    <w:rsid w:val="00F67229"/>
    <w:rsid w:val="00F70555"/>
    <w:rsid w:val="00F70ADF"/>
    <w:rsid w:val="00F720E3"/>
    <w:rsid w:val="00F728A4"/>
    <w:rsid w:val="00F7740F"/>
    <w:rsid w:val="00F810DF"/>
    <w:rsid w:val="00F87318"/>
    <w:rsid w:val="00F90E2B"/>
    <w:rsid w:val="00F90FB6"/>
    <w:rsid w:val="00F925EF"/>
    <w:rsid w:val="00F92DDA"/>
    <w:rsid w:val="00F955C8"/>
    <w:rsid w:val="00F964B6"/>
    <w:rsid w:val="00FA2FC6"/>
    <w:rsid w:val="00FA536C"/>
    <w:rsid w:val="00FA5963"/>
    <w:rsid w:val="00FA6F8F"/>
    <w:rsid w:val="00FB0C7D"/>
    <w:rsid w:val="00FB1FDB"/>
    <w:rsid w:val="00FB5889"/>
    <w:rsid w:val="00FB5BF7"/>
    <w:rsid w:val="00FC2A9A"/>
    <w:rsid w:val="00FC2C06"/>
    <w:rsid w:val="00FC39DC"/>
    <w:rsid w:val="00FD1164"/>
    <w:rsid w:val="00FD7B65"/>
    <w:rsid w:val="00FD7C24"/>
    <w:rsid w:val="00FE16C3"/>
    <w:rsid w:val="00FE256D"/>
    <w:rsid w:val="00FE5AD1"/>
    <w:rsid w:val="00FE7FC7"/>
    <w:rsid w:val="00FF18DE"/>
    <w:rsid w:val="00FF1D1F"/>
    <w:rsid w:val="00FF4E32"/>
    <w:rsid w:val="00FF5362"/>
    <w:rsid w:val="00FF5C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0E799"/>
  <w15:chartTrackingRefBased/>
  <w15:docId w15:val="{981475C1-543F-4AF6-A4BE-25D563C4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BB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2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F243D"/>
    <w:rPr>
      <w:b/>
      <w:bCs/>
    </w:rPr>
  </w:style>
  <w:style w:type="paragraph" w:styleId="ListParagraph">
    <w:name w:val="List Paragraph"/>
    <w:basedOn w:val="Normal"/>
    <w:uiPriority w:val="34"/>
    <w:qFormat/>
    <w:rsid w:val="00657A0E"/>
    <w:pPr>
      <w:ind w:left="720"/>
      <w:contextualSpacing/>
    </w:pPr>
  </w:style>
  <w:style w:type="table" w:customStyle="1" w:styleId="NQSstandardselementstable">
    <w:name w:val="NQS standards elements table"/>
    <w:basedOn w:val="TableNormal"/>
    <w:uiPriority w:val="99"/>
    <w:rsid w:val="00B471F8"/>
    <w:rPr>
      <w:rFonts w:ascii="Arial" w:hAnsi="Arial"/>
    </w:rPr>
    <w:tblPr>
      <w:tblBorders>
        <w:top w:val="single" w:sz="4" w:space="0" w:color="92CDDC"/>
        <w:bottom w:val="single" w:sz="4" w:space="0" w:color="92CDDC"/>
        <w:insideH w:val="single" w:sz="4" w:space="0" w:color="92CDDC"/>
      </w:tblBorders>
      <w:tblCellMar>
        <w:top w:w="108" w:type="dxa"/>
        <w:bottom w:w="108" w:type="dxa"/>
      </w:tblCellMar>
    </w:tblPr>
    <w:tblStylePr w:type="firstRow">
      <w:rPr>
        <w:rFonts w:ascii="Arial" w:hAnsi="Arial"/>
      </w:rPr>
      <w:tblPr/>
      <w:tcPr>
        <w:tcBorders>
          <w:top w:val="single" w:sz="4" w:space="0" w:color="92CDDC"/>
          <w:left w:val="nil"/>
          <w:bottom w:val="single" w:sz="4" w:space="0" w:color="92CDDC"/>
          <w:right w:val="nil"/>
          <w:insideH w:val="nil"/>
          <w:insideV w:val="nil"/>
          <w:tl2br w:val="nil"/>
          <w:tr2bl w:val="nil"/>
        </w:tcBorders>
      </w:tcPr>
    </w:tblStylePr>
  </w:style>
  <w:style w:type="paragraph" w:styleId="NoSpacing">
    <w:name w:val="No Spacing"/>
    <w:uiPriority w:val="1"/>
    <w:qFormat/>
    <w:rsid w:val="005025C5"/>
    <w:rPr>
      <w:sz w:val="22"/>
      <w:szCs w:val="22"/>
      <w:lang w:eastAsia="en-US"/>
    </w:rPr>
  </w:style>
  <w:style w:type="character" w:styleId="Hyperlink">
    <w:name w:val="Hyperlink"/>
    <w:uiPriority w:val="99"/>
    <w:unhideWhenUsed/>
    <w:rsid w:val="0086552F"/>
    <w:rPr>
      <w:color w:val="0000FF"/>
      <w:u w:val="single"/>
    </w:rPr>
  </w:style>
  <w:style w:type="character" w:styleId="FollowedHyperlink">
    <w:name w:val="FollowedHyperlink"/>
    <w:uiPriority w:val="99"/>
    <w:semiHidden/>
    <w:unhideWhenUsed/>
    <w:rsid w:val="0086552F"/>
    <w:rPr>
      <w:color w:val="800080"/>
      <w:u w:val="single"/>
    </w:rPr>
  </w:style>
  <w:style w:type="paragraph" w:styleId="Header">
    <w:name w:val="header"/>
    <w:basedOn w:val="Normal"/>
    <w:link w:val="HeaderChar"/>
    <w:uiPriority w:val="99"/>
    <w:unhideWhenUsed/>
    <w:rsid w:val="00FF1D1F"/>
    <w:pPr>
      <w:tabs>
        <w:tab w:val="center" w:pos="4513"/>
        <w:tab w:val="right" w:pos="9026"/>
      </w:tabs>
      <w:spacing w:after="0" w:line="240" w:lineRule="auto"/>
    </w:pPr>
    <w:rPr>
      <w:sz w:val="18"/>
      <w:szCs w:val="18"/>
      <w:lang w:val="x-none"/>
    </w:rPr>
  </w:style>
  <w:style w:type="character" w:customStyle="1" w:styleId="HeaderChar">
    <w:name w:val="Header Char"/>
    <w:link w:val="Header"/>
    <w:uiPriority w:val="99"/>
    <w:rsid w:val="00FF1D1F"/>
    <w:rPr>
      <w:rFonts w:ascii="Calibri" w:eastAsia="Calibri" w:hAnsi="Calibri" w:cs="Times New Roman"/>
      <w:sz w:val="18"/>
      <w:szCs w:val="18"/>
      <w:lang w:eastAsia="en-US"/>
    </w:rPr>
  </w:style>
  <w:style w:type="paragraph" w:styleId="PlainText">
    <w:name w:val="Plain Text"/>
    <w:basedOn w:val="Normal"/>
    <w:link w:val="PlainTextChar"/>
    <w:uiPriority w:val="99"/>
    <w:unhideWhenUsed/>
    <w:rsid w:val="00DC5ABF"/>
    <w:pPr>
      <w:spacing w:after="0" w:line="240" w:lineRule="auto"/>
    </w:pPr>
    <w:rPr>
      <w:szCs w:val="21"/>
      <w:lang w:val="en-US"/>
    </w:rPr>
  </w:style>
  <w:style w:type="character" w:customStyle="1" w:styleId="PlainTextChar">
    <w:name w:val="Plain Text Char"/>
    <w:link w:val="PlainText"/>
    <w:uiPriority w:val="99"/>
    <w:rsid w:val="00DC5ABF"/>
    <w:rPr>
      <w:rFonts w:eastAsia="Calibri" w:cs="Times New Roman"/>
      <w:sz w:val="22"/>
      <w:szCs w:val="21"/>
      <w:lang w:val="en-US" w:eastAsia="en-US"/>
    </w:rPr>
  </w:style>
  <w:style w:type="paragraph" w:customStyle="1" w:styleId="Default">
    <w:name w:val="Default"/>
    <w:link w:val="DefaultChar"/>
    <w:rsid w:val="00090658"/>
    <w:pPr>
      <w:autoSpaceDE w:val="0"/>
      <w:autoSpaceDN w:val="0"/>
      <w:adjustRightInd w:val="0"/>
    </w:pPr>
    <w:rPr>
      <w:rFonts w:cs="Calibri"/>
      <w:color w:val="000000"/>
      <w:sz w:val="24"/>
      <w:szCs w:val="24"/>
      <w:lang w:eastAsia="en-US"/>
    </w:rPr>
  </w:style>
  <w:style w:type="paragraph" w:styleId="Footer">
    <w:name w:val="footer"/>
    <w:basedOn w:val="Normal"/>
    <w:link w:val="FooterChar"/>
    <w:uiPriority w:val="99"/>
    <w:unhideWhenUsed/>
    <w:rsid w:val="003F2E65"/>
    <w:pPr>
      <w:tabs>
        <w:tab w:val="center" w:pos="4513"/>
        <w:tab w:val="right" w:pos="9026"/>
      </w:tabs>
      <w:spacing w:after="0" w:line="240" w:lineRule="auto"/>
    </w:pPr>
    <w:rPr>
      <w:lang w:val="x-none"/>
    </w:rPr>
  </w:style>
  <w:style w:type="character" w:customStyle="1" w:styleId="FooterChar">
    <w:name w:val="Footer Char"/>
    <w:link w:val="Footer"/>
    <w:uiPriority w:val="99"/>
    <w:rsid w:val="003F2E65"/>
    <w:rPr>
      <w:rFonts w:ascii="Calibri" w:eastAsia="Calibri" w:hAnsi="Calibri" w:cs="Times New Roman"/>
      <w:sz w:val="22"/>
      <w:szCs w:val="22"/>
      <w:lang w:eastAsia="en-US"/>
    </w:rPr>
  </w:style>
  <w:style w:type="paragraph" w:customStyle="1" w:styleId="QIPBodytext">
    <w:name w:val="QIP Body text"/>
    <w:basedOn w:val="Normal"/>
    <w:link w:val="QIPBodytextChar"/>
    <w:qFormat/>
    <w:rsid w:val="005047F9"/>
    <w:pPr>
      <w:autoSpaceDE w:val="0"/>
      <w:autoSpaceDN w:val="0"/>
      <w:adjustRightInd w:val="0"/>
      <w:spacing w:after="0" w:line="240" w:lineRule="auto"/>
    </w:pPr>
    <w:rPr>
      <w:rFonts w:eastAsia="Times New Roman"/>
      <w:sz w:val="24"/>
      <w:szCs w:val="24"/>
      <w:lang w:val="x-none"/>
    </w:rPr>
  </w:style>
  <w:style w:type="character" w:customStyle="1" w:styleId="QIPBodytextChar">
    <w:name w:val="QIP Body text Char"/>
    <w:link w:val="QIPBodytext"/>
    <w:rsid w:val="005047F9"/>
    <w:rPr>
      <w:rFonts w:eastAsia="Times New Roman" w:cs="Arial"/>
      <w:sz w:val="24"/>
      <w:szCs w:val="24"/>
      <w:lang w:eastAsia="en-US"/>
    </w:rPr>
  </w:style>
  <w:style w:type="paragraph" w:customStyle="1" w:styleId="QIPH2">
    <w:name w:val="QIP H2"/>
    <w:basedOn w:val="Normal"/>
    <w:link w:val="QIPH2Char"/>
    <w:qFormat/>
    <w:rsid w:val="0019424B"/>
    <w:pPr>
      <w:spacing w:before="360" w:after="60"/>
      <w:contextualSpacing/>
    </w:pPr>
    <w:rPr>
      <w:rFonts w:eastAsia="Times New Roman"/>
      <w:bCs/>
      <w:iCs/>
      <w:color w:val="7F7F7F"/>
      <w:sz w:val="28"/>
      <w:szCs w:val="28"/>
      <w:lang w:val="x-none" w:eastAsia="x-none"/>
    </w:rPr>
  </w:style>
  <w:style w:type="character" w:customStyle="1" w:styleId="QIPH2Char">
    <w:name w:val="QIP H2 Char"/>
    <w:link w:val="QIPH2"/>
    <w:rsid w:val="0019424B"/>
    <w:rPr>
      <w:rFonts w:ascii="Calibri" w:eastAsia="Times New Roman" w:hAnsi="Calibri" w:cs="Arial"/>
      <w:bCs/>
      <w:iCs/>
      <w:color w:val="7F7F7F"/>
      <w:sz w:val="28"/>
      <w:szCs w:val="28"/>
    </w:rPr>
  </w:style>
  <w:style w:type="paragraph" w:styleId="NormalWeb">
    <w:name w:val="Normal (Web)"/>
    <w:basedOn w:val="Normal"/>
    <w:uiPriority w:val="99"/>
    <w:unhideWhenUsed/>
    <w:rsid w:val="00902F29"/>
    <w:pPr>
      <w:spacing w:before="100" w:beforeAutospacing="1" w:after="100" w:afterAutospacing="1" w:line="240" w:lineRule="auto"/>
    </w:pPr>
    <w:rPr>
      <w:rFonts w:ascii="Times New Roman" w:eastAsia="Times New Roman" w:hAnsi="Times New Roman"/>
      <w:sz w:val="24"/>
      <w:szCs w:val="24"/>
    </w:rPr>
  </w:style>
  <w:style w:type="character" w:customStyle="1" w:styleId="textexposedshow">
    <w:name w:val="text_exposed_show"/>
    <w:basedOn w:val="DefaultParagraphFont"/>
    <w:rsid w:val="00902F29"/>
  </w:style>
  <w:style w:type="character" w:customStyle="1" w:styleId="apple-converted-space">
    <w:name w:val="apple-converted-space"/>
    <w:rsid w:val="005241E0"/>
  </w:style>
  <w:style w:type="character" w:customStyle="1" w:styleId="DefaultChar">
    <w:name w:val="Default Char"/>
    <w:link w:val="Default"/>
    <w:locked/>
    <w:rsid w:val="00067E67"/>
    <w:rPr>
      <w:rFonts w:cs="Calibri"/>
      <w:color w:val="000000"/>
      <w:sz w:val="24"/>
      <w:szCs w:val="24"/>
      <w:lang w:eastAsia="en-US"/>
    </w:rPr>
  </w:style>
  <w:style w:type="paragraph" w:customStyle="1" w:styleId="Pa4">
    <w:name w:val="Pa4"/>
    <w:basedOn w:val="Default"/>
    <w:next w:val="Default"/>
    <w:uiPriority w:val="99"/>
    <w:rsid w:val="003B74C5"/>
    <w:pPr>
      <w:spacing w:line="241" w:lineRule="atLeast"/>
    </w:pPr>
    <w:rPr>
      <w:rFonts w:ascii="Source Sans Pro Light" w:hAnsi="Source Sans Pro Light" w:cs="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5418">
      <w:bodyDiv w:val="1"/>
      <w:marLeft w:val="0"/>
      <w:marRight w:val="0"/>
      <w:marTop w:val="0"/>
      <w:marBottom w:val="0"/>
      <w:divBdr>
        <w:top w:val="none" w:sz="0" w:space="0" w:color="auto"/>
        <w:left w:val="none" w:sz="0" w:space="0" w:color="auto"/>
        <w:bottom w:val="none" w:sz="0" w:space="0" w:color="auto"/>
        <w:right w:val="none" w:sz="0" w:space="0" w:color="auto"/>
      </w:divBdr>
    </w:div>
    <w:div w:id="13113703">
      <w:bodyDiv w:val="1"/>
      <w:marLeft w:val="0"/>
      <w:marRight w:val="0"/>
      <w:marTop w:val="0"/>
      <w:marBottom w:val="0"/>
      <w:divBdr>
        <w:top w:val="none" w:sz="0" w:space="0" w:color="auto"/>
        <w:left w:val="none" w:sz="0" w:space="0" w:color="auto"/>
        <w:bottom w:val="none" w:sz="0" w:space="0" w:color="auto"/>
        <w:right w:val="none" w:sz="0" w:space="0" w:color="auto"/>
      </w:divBdr>
      <w:divsChild>
        <w:div w:id="1984847472">
          <w:marLeft w:val="1077"/>
          <w:marRight w:val="0"/>
          <w:marTop w:val="0"/>
          <w:marBottom w:val="0"/>
          <w:divBdr>
            <w:top w:val="none" w:sz="0" w:space="0" w:color="auto"/>
            <w:left w:val="none" w:sz="0" w:space="0" w:color="auto"/>
            <w:bottom w:val="none" w:sz="0" w:space="0" w:color="auto"/>
            <w:right w:val="none" w:sz="0" w:space="0" w:color="auto"/>
          </w:divBdr>
        </w:div>
      </w:divsChild>
    </w:div>
    <w:div w:id="13267012">
      <w:bodyDiv w:val="1"/>
      <w:marLeft w:val="0"/>
      <w:marRight w:val="0"/>
      <w:marTop w:val="0"/>
      <w:marBottom w:val="0"/>
      <w:divBdr>
        <w:top w:val="none" w:sz="0" w:space="0" w:color="auto"/>
        <w:left w:val="none" w:sz="0" w:space="0" w:color="auto"/>
        <w:bottom w:val="none" w:sz="0" w:space="0" w:color="auto"/>
        <w:right w:val="none" w:sz="0" w:space="0" w:color="auto"/>
      </w:divBdr>
    </w:div>
    <w:div w:id="29653656">
      <w:bodyDiv w:val="1"/>
      <w:marLeft w:val="0"/>
      <w:marRight w:val="0"/>
      <w:marTop w:val="0"/>
      <w:marBottom w:val="0"/>
      <w:divBdr>
        <w:top w:val="none" w:sz="0" w:space="0" w:color="auto"/>
        <w:left w:val="none" w:sz="0" w:space="0" w:color="auto"/>
        <w:bottom w:val="none" w:sz="0" w:space="0" w:color="auto"/>
        <w:right w:val="none" w:sz="0" w:space="0" w:color="auto"/>
      </w:divBdr>
    </w:div>
    <w:div w:id="32578660">
      <w:bodyDiv w:val="1"/>
      <w:marLeft w:val="0"/>
      <w:marRight w:val="0"/>
      <w:marTop w:val="0"/>
      <w:marBottom w:val="0"/>
      <w:divBdr>
        <w:top w:val="none" w:sz="0" w:space="0" w:color="auto"/>
        <w:left w:val="none" w:sz="0" w:space="0" w:color="auto"/>
        <w:bottom w:val="none" w:sz="0" w:space="0" w:color="auto"/>
        <w:right w:val="none" w:sz="0" w:space="0" w:color="auto"/>
      </w:divBdr>
    </w:div>
    <w:div w:id="58749976">
      <w:bodyDiv w:val="1"/>
      <w:marLeft w:val="0"/>
      <w:marRight w:val="0"/>
      <w:marTop w:val="0"/>
      <w:marBottom w:val="0"/>
      <w:divBdr>
        <w:top w:val="none" w:sz="0" w:space="0" w:color="auto"/>
        <w:left w:val="none" w:sz="0" w:space="0" w:color="auto"/>
        <w:bottom w:val="none" w:sz="0" w:space="0" w:color="auto"/>
        <w:right w:val="none" w:sz="0" w:space="0" w:color="auto"/>
      </w:divBdr>
    </w:div>
    <w:div w:id="189148054">
      <w:bodyDiv w:val="1"/>
      <w:marLeft w:val="0"/>
      <w:marRight w:val="0"/>
      <w:marTop w:val="0"/>
      <w:marBottom w:val="0"/>
      <w:divBdr>
        <w:top w:val="none" w:sz="0" w:space="0" w:color="auto"/>
        <w:left w:val="none" w:sz="0" w:space="0" w:color="auto"/>
        <w:bottom w:val="none" w:sz="0" w:space="0" w:color="auto"/>
        <w:right w:val="none" w:sz="0" w:space="0" w:color="auto"/>
      </w:divBdr>
    </w:div>
    <w:div w:id="228074324">
      <w:bodyDiv w:val="1"/>
      <w:marLeft w:val="0"/>
      <w:marRight w:val="0"/>
      <w:marTop w:val="0"/>
      <w:marBottom w:val="0"/>
      <w:divBdr>
        <w:top w:val="none" w:sz="0" w:space="0" w:color="auto"/>
        <w:left w:val="none" w:sz="0" w:space="0" w:color="auto"/>
        <w:bottom w:val="none" w:sz="0" w:space="0" w:color="auto"/>
        <w:right w:val="none" w:sz="0" w:space="0" w:color="auto"/>
      </w:divBdr>
    </w:div>
    <w:div w:id="231546551">
      <w:bodyDiv w:val="1"/>
      <w:marLeft w:val="0"/>
      <w:marRight w:val="0"/>
      <w:marTop w:val="0"/>
      <w:marBottom w:val="0"/>
      <w:divBdr>
        <w:top w:val="none" w:sz="0" w:space="0" w:color="auto"/>
        <w:left w:val="none" w:sz="0" w:space="0" w:color="auto"/>
        <w:bottom w:val="none" w:sz="0" w:space="0" w:color="auto"/>
        <w:right w:val="none" w:sz="0" w:space="0" w:color="auto"/>
      </w:divBdr>
    </w:div>
    <w:div w:id="252051886">
      <w:bodyDiv w:val="1"/>
      <w:marLeft w:val="0"/>
      <w:marRight w:val="0"/>
      <w:marTop w:val="0"/>
      <w:marBottom w:val="0"/>
      <w:divBdr>
        <w:top w:val="none" w:sz="0" w:space="0" w:color="auto"/>
        <w:left w:val="none" w:sz="0" w:space="0" w:color="auto"/>
        <w:bottom w:val="none" w:sz="0" w:space="0" w:color="auto"/>
        <w:right w:val="none" w:sz="0" w:space="0" w:color="auto"/>
      </w:divBdr>
      <w:divsChild>
        <w:div w:id="1101149296">
          <w:marLeft w:val="0"/>
          <w:marRight w:val="0"/>
          <w:marTop w:val="0"/>
          <w:marBottom w:val="0"/>
          <w:divBdr>
            <w:top w:val="single" w:sz="2" w:space="0" w:color="D9D9E3"/>
            <w:left w:val="single" w:sz="2" w:space="0" w:color="D9D9E3"/>
            <w:bottom w:val="single" w:sz="2" w:space="0" w:color="D9D9E3"/>
            <w:right w:val="single" w:sz="2" w:space="0" w:color="D9D9E3"/>
          </w:divBdr>
          <w:divsChild>
            <w:div w:id="1781145470">
              <w:marLeft w:val="0"/>
              <w:marRight w:val="0"/>
              <w:marTop w:val="0"/>
              <w:marBottom w:val="0"/>
              <w:divBdr>
                <w:top w:val="single" w:sz="2" w:space="0" w:color="D9D9E3"/>
                <w:left w:val="single" w:sz="2" w:space="0" w:color="D9D9E3"/>
                <w:bottom w:val="single" w:sz="2" w:space="0" w:color="D9D9E3"/>
                <w:right w:val="single" w:sz="2" w:space="0" w:color="D9D9E3"/>
              </w:divBdr>
              <w:divsChild>
                <w:div w:id="97607779">
                  <w:marLeft w:val="0"/>
                  <w:marRight w:val="0"/>
                  <w:marTop w:val="0"/>
                  <w:marBottom w:val="0"/>
                  <w:divBdr>
                    <w:top w:val="single" w:sz="2" w:space="0" w:color="D9D9E3"/>
                    <w:left w:val="single" w:sz="2" w:space="0" w:color="D9D9E3"/>
                    <w:bottom w:val="single" w:sz="2" w:space="0" w:color="D9D9E3"/>
                    <w:right w:val="single" w:sz="2" w:space="0" w:color="D9D9E3"/>
                  </w:divBdr>
                  <w:divsChild>
                    <w:div w:id="1640064881">
                      <w:marLeft w:val="0"/>
                      <w:marRight w:val="0"/>
                      <w:marTop w:val="0"/>
                      <w:marBottom w:val="0"/>
                      <w:divBdr>
                        <w:top w:val="single" w:sz="2" w:space="0" w:color="D9D9E3"/>
                        <w:left w:val="single" w:sz="2" w:space="0" w:color="D9D9E3"/>
                        <w:bottom w:val="single" w:sz="2" w:space="0" w:color="D9D9E3"/>
                        <w:right w:val="single" w:sz="2" w:space="0" w:color="D9D9E3"/>
                      </w:divBdr>
                      <w:divsChild>
                        <w:div w:id="800879530">
                          <w:marLeft w:val="0"/>
                          <w:marRight w:val="0"/>
                          <w:marTop w:val="0"/>
                          <w:marBottom w:val="0"/>
                          <w:divBdr>
                            <w:top w:val="single" w:sz="2" w:space="0" w:color="auto"/>
                            <w:left w:val="single" w:sz="2" w:space="0" w:color="auto"/>
                            <w:bottom w:val="single" w:sz="6" w:space="0" w:color="auto"/>
                            <w:right w:val="single" w:sz="2" w:space="0" w:color="auto"/>
                          </w:divBdr>
                          <w:divsChild>
                            <w:div w:id="248276196">
                              <w:marLeft w:val="0"/>
                              <w:marRight w:val="0"/>
                              <w:marTop w:val="100"/>
                              <w:marBottom w:val="100"/>
                              <w:divBdr>
                                <w:top w:val="single" w:sz="2" w:space="0" w:color="D9D9E3"/>
                                <w:left w:val="single" w:sz="2" w:space="0" w:color="D9D9E3"/>
                                <w:bottom w:val="single" w:sz="2" w:space="0" w:color="D9D9E3"/>
                                <w:right w:val="single" w:sz="2" w:space="0" w:color="D9D9E3"/>
                              </w:divBdr>
                              <w:divsChild>
                                <w:div w:id="858664954">
                                  <w:marLeft w:val="0"/>
                                  <w:marRight w:val="0"/>
                                  <w:marTop w:val="0"/>
                                  <w:marBottom w:val="0"/>
                                  <w:divBdr>
                                    <w:top w:val="single" w:sz="2" w:space="0" w:color="D9D9E3"/>
                                    <w:left w:val="single" w:sz="2" w:space="0" w:color="D9D9E3"/>
                                    <w:bottom w:val="single" w:sz="2" w:space="0" w:color="D9D9E3"/>
                                    <w:right w:val="single" w:sz="2" w:space="0" w:color="D9D9E3"/>
                                  </w:divBdr>
                                  <w:divsChild>
                                    <w:div w:id="1661615827">
                                      <w:marLeft w:val="0"/>
                                      <w:marRight w:val="0"/>
                                      <w:marTop w:val="0"/>
                                      <w:marBottom w:val="0"/>
                                      <w:divBdr>
                                        <w:top w:val="single" w:sz="2" w:space="0" w:color="D9D9E3"/>
                                        <w:left w:val="single" w:sz="2" w:space="0" w:color="D9D9E3"/>
                                        <w:bottom w:val="single" w:sz="2" w:space="0" w:color="D9D9E3"/>
                                        <w:right w:val="single" w:sz="2" w:space="0" w:color="D9D9E3"/>
                                      </w:divBdr>
                                      <w:divsChild>
                                        <w:div w:id="508177157">
                                          <w:marLeft w:val="0"/>
                                          <w:marRight w:val="0"/>
                                          <w:marTop w:val="0"/>
                                          <w:marBottom w:val="0"/>
                                          <w:divBdr>
                                            <w:top w:val="single" w:sz="2" w:space="0" w:color="D9D9E3"/>
                                            <w:left w:val="single" w:sz="2" w:space="0" w:color="D9D9E3"/>
                                            <w:bottom w:val="single" w:sz="2" w:space="0" w:color="D9D9E3"/>
                                            <w:right w:val="single" w:sz="2" w:space="0" w:color="D9D9E3"/>
                                          </w:divBdr>
                                          <w:divsChild>
                                            <w:div w:id="1576168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72193097">
          <w:marLeft w:val="0"/>
          <w:marRight w:val="0"/>
          <w:marTop w:val="0"/>
          <w:marBottom w:val="0"/>
          <w:divBdr>
            <w:top w:val="none" w:sz="0" w:space="0" w:color="auto"/>
            <w:left w:val="none" w:sz="0" w:space="0" w:color="auto"/>
            <w:bottom w:val="none" w:sz="0" w:space="0" w:color="auto"/>
            <w:right w:val="none" w:sz="0" w:space="0" w:color="auto"/>
          </w:divBdr>
        </w:div>
      </w:divsChild>
    </w:div>
    <w:div w:id="370082955">
      <w:bodyDiv w:val="1"/>
      <w:marLeft w:val="0"/>
      <w:marRight w:val="0"/>
      <w:marTop w:val="0"/>
      <w:marBottom w:val="0"/>
      <w:divBdr>
        <w:top w:val="none" w:sz="0" w:space="0" w:color="auto"/>
        <w:left w:val="none" w:sz="0" w:space="0" w:color="auto"/>
        <w:bottom w:val="none" w:sz="0" w:space="0" w:color="auto"/>
        <w:right w:val="none" w:sz="0" w:space="0" w:color="auto"/>
      </w:divBdr>
    </w:div>
    <w:div w:id="398675792">
      <w:bodyDiv w:val="1"/>
      <w:marLeft w:val="0"/>
      <w:marRight w:val="0"/>
      <w:marTop w:val="0"/>
      <w:marBottom w:val="0"/>
      <w:divBdr>
        <w:top w:val="none" w:sz="0" w:space="0" w:color="auto"/>
        <w:left w:val="none" w:sz="0" w:space="0" w:color="auto"/>
        <w:bottom w:val="none" w:sz="0" w:space="0" w:color="auto"/>
        <w:right w:val="none" w:sz="0" w:space="0" w:color="auto"/>
      </w:divBdr>
    </w:div>
    <w:div w:id="423693544">
      <w:bodyDiv w:val="1"/>
      <w:marLeft w:val="0"/>
      <w:marRight w:val="0"/>
      <w:marTop w:val="0"/>
      <w:marBottom w:val="0"/>
      <w:divBdr>
        <w:top w:val="none" w:sz="0" w:space="0" w:color="auto"/>
        <w:left w:val="none" w:sz="0" w:space="0" w:color="auto"/>
        <w:bottom w:val="none" w:sz="0" w:space="0" w:color="auto"/>
        <w:right w:val="none" w:sz="0" w:space="0" w:color="auto"/>
      </w:divBdr>
    </w:div>
    <w:div w:id="469247057">
      <w:bodyDiv w:val="1"/>
      <w:marLeft w:val="0"/>
      <w:marRight w:val="0"/>
      <w:marTop w:val="0"/>
      <w:marBottom w:val="0"/>
      <w:divBdr>
        <w:top w:val="none" w:sz="0" w:space="0" w:color="auto"/>
        <w:left w:val="none" w:sz="0" w:space="0" w:color="auto"/>
        <w:bottom w:val="none" w:sz="0" w:space="0" w:color="auto"/>
        <w:right w:val="none" w:sz="0" w:space="0" w:color="auto"/>
      </w:divBdr>
    </w:div>
    <w:div w:id="477112907">
      <w:bodyDiv w:val="1"/>
      <w:marLeft w:val="0"/>
      <w:marRight w:val="0"/>
      <w:marTop w:val="0"/>
      <w:marBottom w:val="0"/>
      <w:divBdr>
        <w:top w:val="none" w:sz="0" w:space="0" w:color="auto"/>
        <w:left w:val="none" w:sz="0" w:space="0" w:color="auto"/>
        <w:bottom w:val="none" w:sz="0" w:space="0" w:color="auto"/>
        <w:right w:val="none" w:sz="0" w:space="0" w:color="auto"/>
      </w:divBdr>
    </w:div>
    <w:div w:id="506293309">
      <w:bodyDiv w:val="1"/>
      <w:marLeft w:val="0"/>
      <w:marRight w:val="0"/>
      <w:marTop w:val="0"/>
      <w:marBottom w:val="0"/>
      <w:divBdr>
        <w:top w:val="none" w:sz="0" w:space="0" w:color="auto"/>
        <w:left w:val="none" w:sz="0" w:space="0" w:color="auto"/>
        <w:bottom w:val="none" w:sz="0" w:space="0" w:color="auto"/>
        <w:right w:val="none" w:sz="0" w:space="0" w:color="auto"/>
      </w:divBdr>
    </w:div>
    <w:div w:id="525798996">
      <w:bodyDiv w:val="1"/>
      <w:marLeft w:val="0"/>
      <w:marRight w:val="0"/>
      <w:marTop w:val="0"/>
      <w:marBottom w:val="0"/>
      <w:divBdr>
        <w:top w:val="none" w:sz="0" w:space="0" w:color="auto"/>
        <w:left w:val="none" w:sz="0" w:space="0" w:color="auto"/>
        <w:bottom w:val="none" w:sz="0" w:space="0" w:color="auto"/>
        <w:right w:val="none" w:sz="0" w:space="0" w:color="auto"/>
      </w:divBdr>
    </w:div>
    <w:div w:id="547181196">
      <w:bodyDiv w:val="1"/>
      <w:marLeft w:val="0"/>
      <w:marRight w:val="0"/>
      <w:marTop w:val="0"/>
      <w:marBottom w:val="0"/>
      <w:divBdr>
        <w:top w:val="none" w:sz="0" w:space="0" w:color="auto"/>
        <w:left w:val="none" w:sz="0" w:space="0" w:color="auto"/>
        <w:bottom w:val="none" w:sz="0" w:space="0" w:color="auto"/>
        <w:right w:val="none" w:sz="0" w:space="0" w:color="auto"/>
      </w:divBdr>
    </w:div>
    <w:div w:id="614143836">
      <w:bodyDiv w:val="1"/>
      <w:marLeft w:val="0"/>
      <w:marRight w:val="0"/>
      <w:marTop w:val="0"/>
      <w:marBottom w:val="0"/>
      <w:divBdr>
        <w:top w:val="none" w:sz="0" w:space="0" w:color="auto"/>
        <w:left w:val="none" w:sz="0" w:space="0" w:color="auto"/>
        <w:bottom w:val="none" w:sz="0" w:space="0" w:color="auto"/>
        <w:right w:val="none" w:sz="0" w:space="0" w:color="auto"/>
      </w:divBdr>
    </w:div>
    <w:div w:id="628706731">
      <w:bodyDiv w:val="1"/>
      <w:marLeft w:val="0"/>
      <w:marRight w:val="0"/>
      <w:marTop w:val="0"/>
      <w:marBottom w:val="0"/>
      <w:divBdr>
        <w:top w:val="none" w:sz="0" w:space="0" w:color="auto"/>
        <w:left w:val="none" w:sz="0" w:space="0" w:color="auto"/>
        <w:bottom w:val="none" w:sz="0" w:space="0" w:color="auto"/>
        <w:right w:val="none" w:sz="0" w:space="0" w:color="auto"/>
      </w:divBdr>
    </w:div>
    <w:div w:id="690179743">
      <w:bodyDiv w:val="1"/>
      <w:marLeft w:val="0"/>
      <w:marRight w:val="0"/>
      <w:marTop w:val="0"/>
      <w:marBottom w:val="0"/>
      <w:divBdr>
        <w:top w:val="none" w:sz="0" w:space="0" w:color="auto"/>
        <w:left w:val="none" w:sz="0" w:space="0" w:color="auto"/>
        <w:bottom w:val="none" w:sz="0" w:space="0" w:color="auto"/>
        <w:right w:val="none" w:sz="0" w:space="0" w:color="auto"/>
      </w:divBdr>
    </w:div>
    <w:div w:id="694307376">
      <w:bodyDiv w:val="1"/>
      <w:marLeft w:val="0"/>
      <w:marRight w:val="0"/>
      <w:marTop w:val="0"/>
      <w:marBottom w:val="0"/>
      <w:divBdr>
        <w:top w:val="none" w:sz="0" w:space="0" w:color="auto"/>
        <w:left w:val="none" w:sz="0" w:space="0" w:color="auto"/>
        <w:bottom w:val="none" w:sz="0" w:space="0" w:color="auto"/>
        <w:right w:val="none" w:sz="0" w:space="0" w:color="auto"/>
      </w:divBdr>
    </w:div>
    <w:div w:id="695231324">
      <w:bodyDiv w:val="1"/>
      <w:marLeft w:val="0"/>
      <w:marRight w:val="0"/>
      <w:marTop w:val="0"/>
      <w:marBottom w:val="0"/>
      <w:divBdr>
        <w:top w:val="none" w:sz="0" w:space="0" w:color="auto"/>
        <w:left w:val="none" w:sz="0" w:space="0" w:color="auto"/>
        <w:bottom w:val="none" w:sz="0" w:space="0" w:color="auto"/>
        <w:right w:val="none" w:sz="0" w:space="0" w:color="auto"/>
      </w:divBdr>
    </w:div>
    <w:div w:id="751437002">
      <w:bodyDiv w:val="1"/>
      <w:marLeft w:val="0"/>
      <w:marRight w:val="0"/>
      <w:marTop w:val="0"/>
      <w:marBottom w:val="0"/>
      <w:divBdr>
        <w:top w:val="none" w:sz="0" w:space="0" w:color="auto"/>
        <w:left w:val="none" w:sz="0" w:space="0" w:color="auto"/>
        <w:bottom w:val="none" w:sz="0" w:space="0" w:color="auto"/>
        <w:right w:val="none" w:sz="0" w:space="0" w:color="auto"/>
      </w:divBdr>
    </w:div>
    <w:div w:id="780495399">
      <w:bodyDiv w:val="1"/>
      <w:marLeft w:val="0"/>
      <w:marRight w:val="0"/>
      <w:marTop w:val="0"/>
      <w:marBottom w:val="0"/>
      <w:divBdr>
        <w:top w:val="none" w:sz="0" w:space="0" w:color="auto"/>
        <w:left w:val="none" w:sz="0" w:space="0" w:color="auto"/>
        <w:bottom w:val="none" w:sz="0" w:space="0" w:color="auto"/>
        <w:right w:val="none" w:sz="0" w:space="0" w:color="auto"/>
      </w:divBdr>
    </w:div>
    <w:div w:id="781534258">
      <w:bodyDiv w:val="1"/>
      <w:marLeft w:val="0"/>
      <w:marRight w:val="0"/>
      <w:marTop w:val="0"/>
      <w:marBottom w:val="0"/>
      <w:divBdr>
        <w:top w:val="none" w:sz="0" w:space="0" w:color="auto"/>
        <w:left w:val="none" w:sz="0" w:space="0" w:color="auto"/>
        <w:bottom w:val="none" w:sz="0" w:space="0" w:color="auto"/>
        <w:right w:val="none" w:sz="0" w:space="0" w:color="auto"/>
      </w:divBdr>
    </w:div>
    <w:div w:id="819007086">
      <w:bodyDiv w:val="1"/>
      <w:marLeft w:val="0"/>
      <w:marRight w:val="0"/>
      <w:marTop w:val="0"/>
      <w:marBottom w:val="0"/>
      <w:divBdr>
        <w:top w:val="none" w:sz="0" w:space="0" w:color="auto"/>
        <w:left w:val="none" w:sz="0" w:space="0" w:color="auto"/>
        <w:bottom w:val="none" w:sz="0" w:space="0" w:color="auto"/>
        <w:right w:val="none" w:sz="0" w:space="0" w:color="auto"/>
      </w:divBdr>
    </w:div>
    <w:div w:id="839659514">
      <w:bodyDiv w:val="1"/>
      <w:marLeft w:val="0"/>
      <w:marRight w:val="0"/>
      <w:marTop w:val="0"/>
      <w:marBottom w:val="0"/>
      <w:divBdr>
        <w:top w:val="none" w:sz="0" w:space="0" w:color="auto"/>
        <w:left w:val="none" w:sz="0" w:space="0" w:color="auto"/>
        <w:bottom w:val="none" w:sz="0" w:space="0" w:color="auto"/>
        <w:right w:val="none" w:sz="0" w:space="0" w:color="auto"/>
      </w:divBdr>
    </w:div>
    <w:div w:id="877930590">
      <w:bodyDiv w:val="1"/>
      <w:marLeft w:val="0"/>
      <w:marRight w:val="0"/>
      <w:marTop w:val="0"/>
      <w:marBottom w:val="0"/>
      <w:divBdr>
        <w:top w:val="none" w:sz="0" w:space="0" w:color="auto"/>
        <w:left w:val="none" w:sz="0" w:space="0" w:color="auto"/>
        <w:bottom w:val="none" w:sz="0" w:space="0" w:color="auto"/>
        <w:right w:val="none" w:sz="0" w:space="0" w:color="auto"/>
      </w:divBdr>
    </w:div>
    <w:div w:id="931669306">
      <w:bodyDiv w:val="1"/>
      <w:marLeft w:val="0"/>
      <w:marRight w:val="0"/>
      <w:marTop w:val="0"/>
      <w:marBottom w:val="0"/>
      <w:divBdr>
        <w:top w:val="none" w:sz="0" w:space="0" w:color="auto"/>
        <w:left w:val="none" w:sz="0" w:space="0" w:color="auto"/>
        <w:bottom w:val="none" w:sz="0" w:space="0" w:color="auto"/>
        <w:right w:val="none" w:sz="0" w:space="0" w:color="auto"/>
      </w:divBdr>
    </w:div>
    <w:div w:id="951589984">
      <w:bodyDiv w:val="1"/>
      <w:marLeft w:val="0"/>
      <w:marRight w:val="0"/>
      <w:marTop w:val="0"/>
      <w:marBottom w:val="0"/>
      <w:divBdr>
        <w:top w:val="none" w:sz="0" w:space="0" w:color="auto"/>
        <w:left w:val="none" w:sz="0" w:space="0" w:color="auto"/>
        <w:bottom w:val="none" w:sz="0" w:space="0" w:color="auto"/>
        <w:right w:val="none" w:sz="0" w:space="0" w:color="auto"/>
      </w:divBdr>
      <w:divsChild>
        <w:div w:id="1400595174">
          <w:marLeft w:val="1077"/>
          <w:marRight w:val="0"/>
          <w:marTop w:val="0"/>
          <w:marBottom w:val="0"/>
          <w:divBdr>
            <w:top w:val="none" w:sz="0" w:space="0" w:color="auto"/>
            <w:left w:val="none" w:sz="0" w:space="0" w:color="auto"/>
            <w:bottom w:val="none" w:sz="0" w:space="0" w:color="auto"/>
            <w:right w:val="none" w:sz="0" w:space="0" w:color="auto"/>
          </w:divBdr>
        </w:div>
      </w:divsChild>
    </w:div>
    <w:div w:id="1088818179">
      <w:bodyDiv w:val="1"/>
      <w:marLeft w:val="0"/>
      <w:marRight w:val="0"/>
      <w:marTop w:val="0"/>
      <w:marBottom w:val="0"/>
      <w:divBdr>
        <w:top w:val="none" w:sz="0" w:space="0" w:color="auto"/>
        <w:left w:val="none" w:sz="0" w:space="0" w:color="auto"/>
        <w:bottom w:val="none" w:sz="0" w:space="0" w:color="auto"/>
        <w:right w:val="none" w:sz="0" w:space="0" w:color="auto"/>
      </w:divBdr>
    </w:div>
    <w:div w:id="1128472468">
      <w:bodyDiv w:val="1"/>
      <w:marLeft w:val="0"/>
      <w:marRight w:val="0"/>
      <w:marTop w:val="0"/>
      <w:marBottom w:val="0"/>
      <w:divBdr>
        <w:top w:val="none" w:sz="0" w:space="0" w:color="auto"/>
        <w:left w:val="none" w:sz="0" w:space="0" w:color="auto"/>
        <w:bottom w:val="none" w:sz="0" w:space="0" w:color="auto"/>
        <w:right w:val="none" w:sz="0" w:space="0" w:color="auto"/>
      </w:divBdr>
    </w:div>
    <w:div w:id="1155223283">
      <w:bodyDiv w:val="1"/>
      <w:marLeft w:val="0"/>
      <w:marRight w:val="0"/>
      <w:marTop w:val="0"/>
      <w:marBottom w:val="0"/>
      <w:divBdr>
        <w:top w:val="none" w:sz="0" w:space="0" w:color="auto"/>
        <w:left w:val="none" w:sz="0" w:space="0" w:color="auto"/>
        <w:bottom w:val="none" w:sz="0" w:space="0" w:color="auto"/>
        <w:right w:val="none" w:sz="0" w:space="0" w:color="auto"/>
      </w:divBdr>
    </w:div>
    <w:div w:id="1176381737">
      <w:bodyDiv w:val="1"/>
      <w:marLeft w:val="0"/>
      <w:marRight w:val="0"/>
      <w:marTop w:val="0"/>
      <w:marBottom w:val="0"/>
      <w:divBdr>
        <w:top w:val="none" w:sz="0" w:space="0" w:color="auto"/>
        <w:left w:val="none" w:sz="0" w:space="0" w:color="auto"/>
        <w:bottom w:val="none" w:sz="0" w:space="0" w:color="auto"/>
        <w:right w:val="none" w:sz="0" w:space="0" w:color="auto"/>
      </w:divBdr>
    </w:div>
    <w:div w:id="1224750984">
      <w:bodyDiv w:val="1"/>
      <w:marLeft w:val="0"/>
      <w:marRight w:val="0"/>
      <w:marTop w:val="0"/>
      <w:marBottom w:val="0"/>
      <w:divBdr>
        <w:top w:val="none" w:sz="0" w:space="0" w:color="auto"/>
        <w:left w:val="none" w:sz="0" w:space="0" w:color="auto"/>
        <w:bottom w:val="none" w:sz="0" w:space="0" w:color="auto"/>
        <w:right w:val="none" w:sz="0" w:space="0" w:color="auto"/>
      </w:divBdr>
    </w:div>
    <w:div w:id="1286891755">
      <w:bodyDiv w:val="1"/>
      <w:marLeft w:val="0"/>
      <w:marRight w:val="0"/>
      <w:marTop w:val="0"/>
      <w:marBottom w:val="0"/>
      <w:divBdr>
        <w:top w:val="none" w:sz="0" w:space="0" w:color="auto"/>
        <w:left w:val="none" w:sz="0" w:space="0" w:color="auto"/>
        <w:bottom w:val="none" w:sz="0" w:space="0" w:color="auto"/>
        <w:right w:val="none" w:sz="0" w:space="0" w:color="auto"/>
      </w:divBdr>
    </w:div>
    <w:div w:id="1314603377">
      <w:bodyDiv w:val="1"/>
      <w:marLeft w:val="0"/>
      <w:marRight w:val="0"/>
      <w:marTop w:val="0"/>
      <w:marBottom w:val="0"/>
      <w:divBdr>
        <w:top w:val="none" w:sz="0" w:space="0" w:color="auto"/>
        <w:left w:val="none" w:sz="0" w:space="0" w:color="auto"/>
        <w:bottom w:val="none" w:sz="0" w:space="0" w:color="auto"/>
        <w:right w:val="none" w:sz="0" w:space="0" w:color="auto"/>
      </w:divBdr>
    </w:div>
    <w:div w:id="1322080936">
      <w:bodyDiv w:val="1"/>
      <w:marLeft w:val="0"/>
      <w:marRight w:val="0"/>
      <w:marTop w:val="0"/>
      <w:marBottom w:val="0"/>
      <w:divBdr>
        <w:top w:val="none" w:sz="0" w:space="0" w:color="auto"/>
        <w:left w:val="none" w:sz="0" w:space="0" w:color="auto"/>
        <w:bottom w:val="none" w:sz="0" w:space="0" w:color="auto"/>
        <w:right w:val="none" w:sz="0" w:space="0" w:color="auto"/>
      </w:divBdr>
    </w:div>
    <w:div w:id="1335061990">
      <w:bodyDiv w:val="1"/>
      <w:marLeft w:val="0"/>
      <w:marRight w:val="0"/>
      <w:marTop w:val="0"/>
      <w:marBottom w:val="0"/>
      <w:divBdr>
        <w:top w:val="none" w:sz="0" w:space="0" w:color="auto"/>
        <w:left w:val="none" w:sz="0" w:space="0" w:color="auto"/>
        <w:bottom w:val="none" w:sz="0" w:space="0" w:color="auto"/>
        <w:right w:val="none" w:sz="0" w:space="0" w:color="auto"/>
      </w:divBdr>
    </w:div>
    <w:div w:id="1352874243">
      <w:bodyDiv w:val="1"/>
      <w:marLeft w:val="0"/>
      <w:marRight w:val="0"/>
      <w:marTop w:val="0"/>
      <w:marBottom w:val="0"/>
      <w:divBdr>
        <w:top w:val="none" w:sz="0" w:space="0" w:color="auto"/>
        <w:left w:val="none" w:sz="0" w:space="0" w:color="auto"/>
        <w:bottom w:val="none" w:sz="0" w:space="0" w:color="auto"/>
        <w:right w:val="none" w:sz="0" w:space="0" w:color="auto"/>
      </w:divBdr>
    </w:div>
    <w:div w:id="1358851156">
      <w:bodyDiv w:val="1"/>
      <w:marLeft w:val="0"/>
      <w:marRight w:val="0"/>
      <w:marTop w:val="0"/>
      <w:marBottom w:val="0"/>
      <w:divBdr>
        <w:top w:val="none" w:sz="0" w:space="0" w:color="auto"/>
        <w:left w:val="none" w:sz="0" w:space="0" w:color="auto"/>
        <w:bottom w:val="none" w:sz="0" w:space="0" w:color="auto"/>
        <w:right w:val="none" w:sz="0" w:space="0" w:color="auto"/>
      </w:divBdr>
    </w:div>
    <w:div w:id="1367213248">
      <w:bodyDiv w:val="1"/>
      <w:marLeft w:val="0"/>
      <w:marRight w:val="0"/>
      <w:marTop w:val="0"/>
      <w:marBottom w:val="0"/>
      <w:divBdr>
        <w:top w:val="none" w:sz="0" w:space="0" w:color="auto"/>
        <w:left w:val="none" w:sz="0" w:space="0" w:color="auto"/>
        <w:bottom w:val="none" w:sz="0" w:space="0" w:color="auto"/>
        <w:right w:val="none" w:sz="0" w:space="0" w:color="auto"/>
      </w:divBdr>
    </w:div>
    <w:div w:id="1415012744">
      <w:bodyDiv w:val="1"/>
      <w:marLeft w:val="0"/>
      <w:marRight w:val="0"/>
      <w:marTop w:val="0"/>
      <w:marBottom w:val="0"/>
      <w:divBdr>
        <w:top w:val="none" w:sz="0" w:space="0" w:color="auto"/>
        <w:left w:val="none" w:sz="0" w:space="0" w:color="auto"/>
        <w:bottom w:val="none" w:sz="0" w:space="0" w:color="auto"/>
        <w:right w:val="none" w:sz="0" w:space="0" w:color="auto"/>
      </w:divBdr>
    </w:div>
    <w:div w:id="1417823878">
      <w:bodyDiv w:val="1"/>
      <w:marLeft w:val="0"/>
      <w:marRight w:val="0"/>
      <w:marTop w:val="0"/>
      <w:marBottom w:val="0"/>
      <w:divBdr>
        <w:top w:val="none" w:sz="0" w:space="0" w:color="auto"/>
        <w:left w:val="none" w:sz="0" w:space="0" w:color="auto"/>
        <w:bottom w:val="none" w:sz="0" w:space="0" w:color="auto"/>
        <w:right w:val="none" w:sz="0" w:space="0" w:color="auto"/>
      </w:divBdr>
    </w:div>
    <w:div w:id="1436100272">
      <w:bodyDiv w:val="1"/>
      <w:marLeft w:val="0"/>
      <w:marRight w:val="0"/>
      <w:marTop w:val="0"/>
      <w:marBottom w:val="0"/>
      <w:divBdr>
        <w:top w:val="none" w:sz="0" w:space="0" w:color="auto"/>
        <w:left w:val="none" w:sz="0" w:space="0" w:color="auto"/>
        <w:bottom w:val="none" w:sz="0" w:space="0" w:color="auto"/>
        <w:right w:val="none" w:sz="0" w:space="0" w:color="auto"/>
      </w:divBdr>
    </w:div>
    <w:div w:id="1484202726">
      <w:bodyDiv w:val="1"/>
      <w:marLeft w:val="0"/>
      <w:marRight w:val="0"/>
      <w:marTop w:val="0"/>
      <w:marBottom w:val="0"/>
      <w:divBdr>
        <w:top w:val="none" w:sz="0" w:space="0" w:color="auto"/>
        <w:left w:val="none" w:sz="0" w:space="0" w:color="auto"/>
        <w:bottom w:val="none" w:sz="0" w:space="0" w:color="auto"/>
        <w:right w:val="none" w:sz="0" w:space="0" w:color="auto"/>
      </w:divBdr>
    </w:div>
    <w:div w:id="1488671716">
      <w:bodyDiv w:val="1"/>
      <w:marLeft w:val="0"/>
      <w:marRight w:val="0"/>
      <w:marTop w:val="0"/>
      <w:marBottom w:val="0"/>
      <w:divBdr>
        <w:top w:val="none" w:sz="0" w:space="0" w:color="auto"/>
        <w:left w:val="none" w:sz="0" w:space="0" w:color="auto"/>
        <w:bottom w:val="none" w:sz="0" w:space="0" w:color="auto"/>
        <w:right w:val="none" w:sz="0" w:space="0" w:color="auto"/>
      </w:divBdr>
    </w:div>
    <w:div w:id="1513646710">
      <w:bodyDiv w:val="1"/>
      <w:marLeft w:val="0"/>
      <w:marRight w:val="0"/>
      <w:marTop w:val="0"/>
      <w:marBottom w:val="0"/>
      <w:divBdr>
        <w:top w:val="none" w:sz="0" w:space="0" w:color="auto"/>
        <w:left w:val="none" w:sz="0" w:space="0" w:color="auto"/>
        <w:bottom w:val="none" w:sz="0" w:space="0" w:color="auto"/>
        <w:right w:val="none" w:sz="0" w:space="0" w:color="auto"/>
      </w:divBdr>
    </w:div>
    <w:div w:id="1522626089">
      <w:bodyDiv w:val="1"/>
      <w:marLeft w:val="0"/>
      <w:marRight w:val="0"/>
      <w:marTop w:val="0"/>
      <w:marBottom w:val="0"/>
      <w:divBdr>
        <w:top w:val="none" w:sz="0" w:space="0" w:color="auto"/>
        <w:left w:val="none" w:sz="0" w:space="0" w:color="auto"/>
        <w:bottom w:val="none" w:sz="0" w:space="0" w:color="auto"/>
        <w:right w:val="none" w:sz="0" w:space="0" w:color="auto"/>
      </w:divBdr>
    </w:div>
    <w:div w:id="1545289474">
      <w:bodyDiv w:val="1"/>
      <w:marLeft w:val="0"/>
      <w:marRight w:val="0"/>
      <w:marTop w:val="0"/>
      <w:marBottom w:val="0"/>
      <w:divBdr>
        <w:top w:val="none" w:sz="0" w:space="0" w:color="auto"/>
        <w:left w:val="none" w:sz="0" w:space="0" w:color="auto"/>
        <w:bottom w:val="none" w:sz="0" w:space="0" w:color="auto"/>
        <w:right w:val="none" w:sz="0" w:space="0" w:color="auto"/>
      </w:divBdr>
    </w:div>
    <w:div w:id="1582636408">
      <w:bodyDiv w:val="1"/>
      <w:marLeft w:val="0"/>
      <w:marRight w:val="0"/>
      <w:marTop w:val="0"/>
      <w:marBottom w:val="0"/>
      <w:divBdr>
        <w:top w:val="none" w:sz="0" w:space="0" w:color="auto"/>
        <w:left w:val="none" w:sz="0" w:space="0" w:color="auto"/>
        <w:bottom w:val="none" w:sz="0" w:space="0" w:color="auto"/>
        <w:right w:val="none" w:sz="0" w:space="0" w:color="auto"/>
      </w:divBdr>
    </w:div>
    <w:div w:id="1597521806">
      <w:bodyDiv w:val="1"/>
      <w:marLeft w:val="0"/>
      <w:marRight w:val="0"/>
      <w:marTop w:val="0"/>
      <w:marBottom w:val="0"/>
      <w:divBdr>
        <w:top w:val="none" w:sz="0" w:space="0" w:color="auto"/>
        <w:left w:val="none" w:sz="0" w:space="0" w:color="auto"/>
        <w:bottom w:val="none" w:sz="0" w:space="0" w:color="auto"/>
        <w:right w:val="none" w:sz="0" w:space="0" w:color="auto"/>
      </w:divBdr>
    </w:div>
    <w:div w:id="1640040375">
      <w:bodyDiv w:val="1"/>
      <w:marLeft w:val="0"/>
      <w:marRight w:val="0"/>
      <w:marTop w:val="0"/>
      <w:marBottom w:val="0"/>
      <w:divBdr>
        <w:top w:val="none" w:sz="0" w:space="0" w:color="auto"/>
        <w:left w:val="none" w:sz="0" w:space="0" w:color="auto"/>
        <w:bottom w:val="none" w:sz="0" w:space="0" w:color="auto"/>
        <w:right w:val="none" w:sz="0" w:space="0" w:color="auto"/>
      </w:divBdr>
    </w:div>
    <w:div w:id="1651327668">
      <w:bodyDiv w:val="1"/>
      <w:marLeft w:val="0"/>
      <w:marRight w:val="0"/>
      <w:marTop w:val="0"/>
      <w:marBottom w:val="0"/>
      <w:divBdr>
        <w:top w:val="none" w:sz="0" w:space="0" w:color="auto"/>
        <w:left w:val="none" w:sz="0" w:space="0" w:color="auto"/>
        <w:bottom w:val="none" w:sz="0" w:space="0" w:color="auto"/>
        <w:right w:val="none" w:sz="0" w:space="0" w:color="auto"/>
      </w:divBdr>
    </w:div>
    <w:div w:id="1670521452">
      <w:bodyDiv w:val="1"/>
      <w:marLeft w:val="0"/>
      <w:marRight w:val="0"/>
      <w:marTop w:val="0"/>
      <w:marBottom w:val="0"/>
      <w:divBdr>
        <w:top w:val="none" w:sz="0" w:space="0" w:color="auto"/>
        <w:left w:val="none" w:sz="0" w:space="0" w:color="auto"/>
        <w:bottom w:val="none" w:sz="0" w:space="0" w:color="auto"/>
        <w:right w:val="none" w:sz="0" w:space="0" w:color="auto"/>
      </w:divBdr>
    </w:div>
    <w:div w:id="1674801098">
      <w:bodyDiv w:val="1"/>
      <w:marLeft w:val="0"/>
      <w:marRight w:val="0"/>
      <w:marTop w:val="0"/>
      <w:marBottom w:val="0"/>
      <w:divBdr>
        <w:top w:val="none" w:sz="0" w:space="0" w:color="auto"/>
        <w:left w:val="none" w:sz="0" w:space="0" w:color="auto"/>
        <w:bottom w:val="none" w:sz="0" w:space="0" w:color="auto"/>
        <w:right w:val="none" w:sz="0" w:space="0" w:color="auto"/>
      </w:divBdr>
      <w:divsChild>
        <w:div w:id="644895479">
          <w:marLeft w:val="1077"/>
          <w:marRight w:val="0"/>
          <w:marTop w:val="0"/>
          <w:marBottom w:val="0"/>
          <w:divBdr>
            <w:top w:val="none" w:sz="0" w:space="0" w:color="auto"/>
            <w:left w:val="none" w:sz="0" w:space="0" w:color="auto"/>
            <w:bottom w:val="none" w:sz="0" w:space="0" w:color="auto"/>
            <w:right w:val="none" w:sz="0" w:space="0" w:color="auto"/>
          </w:divBdr>
        </w:div>
      </w:divsChild>
    </w:div>
    <w:div w:id="1686253213">
      <w:bodyDiv w:val="1"/>
      <w:marLeft w:val="0"/>
      <w:marRight w:val="0"/>
      <w:marTop w:val="0"/>
      <w:marBottom w:val="0"/>
      <w:divBdr>
        <w:top w:val="none" w:sz="0" w:space="0" w:color="auto"/>
        <w:left w:val="none" w:sz="0" w:space="0" w:color="auto"/>
        <w:bottom w:val="none" w:sz="0" w:space="0" w:color="auto"/>
        <w:right w:val="none" w:sz="0" w:space="0" w:color="auto"/>
      </w:divBdr>
    </w:div>
    <w:div w:id="1710447951">
      <w:bodyDiv w:val="1"/>
      <w:marLeft w:val="0"/>
      <w:marRight w:val="0"/>
      <w:marTop w:val="0"/>
      <w:marBottom w:val="0"/>
      <w:divBdr>
        <w:top w:val="none" w:sz="0" w:space="0" w:color="auto"/>
        <w:left w:val="none" w:sz="0" w:space="0" w:color="auto"/>
        <w:bottom w:val="none" w:sz="0" w:space="0" w:color="auto"/>
        <w:right w:val="none" w:sz="0" w:space="0" w:color="auto"/>
      </w:divBdr>
    </w:div>
    <w:div w:id="1723405715">
      <w:bodyDiv w:val="1"/>
      <w:marLeft w:val="0"/>
      <w:marRight w:val="0"/>
      <w:marTop w:val="0"/>
      <w:marBottom w:val="0"/>
      <w:divBdr>
        <w:top w:val="none" w:sz="0" w:space="0" w:color="auto"/>
        <w:left w:val="none" w:sz="0" w:space="0" w:color="auto"/>
        <w:bottom w:val="none" w:sz="0" w:space="0" w:color="auto"/>
        <w:right w:val="none" w:sz="0" w:space="0" w:color="auto"/>
      </w:divBdr>
    </w:div>
    <w:div w:id="1731613586">
      <w:bodyDiv w:val="1"/>
      <w:marLeft w:val="0"/>
      <w:marRight w:val="0"/>
      <w:marTop w:val="0"/>
      <w:marBottom w:val="0"/>
      <w:divBdr>
        <w:top w:val="none" w:sz="0" w:space="0" w:color="auto"/>
        <w:left w:val="none" w:sz="0" w:space="0" w:color="auto"/>
        <w:bottom w:val="none" w:sz="0" w:space="0" w:color="auto"/>
        <w:right w:val="none" w:sz="0" w:space="0" w:color="auto"/>
      </w:divBdr>
    </w:div>
    <w:div w:id="1757744220">
      <w:bodyDiv w:val="1"/>
      <w:marLeft w:val="0"/>
      <w:marRight w:val="0"/>
      <w:marTop w:val="0"/>
      <w:marBottom w:val="0"/>
      <w:divBdr>
        <w:top w:val="none" w:sz="0" w:space="0" w:color="auto"/>
        <w:left w:val="none" w:sz="0" w:space="0" w:color="auto"/>
        <w:bottom w:val="none" w:sz="0" w:space="0" w:color="auto"/>
        <w:right w:val="none" w:sz="0" w:space="0" w:color="auto"/>
      </w:divBdr>
    </w:div>
    <w:div w:id="1808355990">
      <w:bodyDiv w:val="1"/>
      <w:marLeft w:val="0"/>
      <w:marRight w:val="0"/>
      <w:marTop w:val="0"/>
      <w:marBottom w:val="0"/>
      <w:divBdr>
        <w:top w:val="none" w:sz="0" w:space="0" w:color="auto"/>
        <w:left w:val="none" w:sz="0" w:space="0" w:color="auto"/>
        <w:bottom w:val="none" w:sz="0" w:space="0" w:color="auto"/>
        <w:right w:val="none" w:sz="0" w:space="0" w:color="auto"/>
      </w:divBdr>
    </w:div>
    <w:div w:id="1863205157">
      <w:bodyDiv w:val="1"/>
      <w:marLeft w:val="0"/>
      <w:marRight w:val="0"/>
      <w:marTop w:val="0"/>
      <w:marBottom w:val="0"/>
      <w:divBdr>
        <w:top w:val="none" w:sz="0" w:space="0" w:color="auto"/>
        <w:left w:val="none" w:sz="0" w:space="0" w:color="auto"/>
        <w:bottom w:val="none" w:sz="0" w:space="0" w:color="auto"/>
        <w:right w:val="none" w:sz="0" w:space="0" w:color="auto"/>
      </w:divBdr>
    </w:div>
    <w:div w:id="1877110654">
      <w:bodyDiv w:val="1"/>
      <w:marLeft w:val="0"/>
      <w:marRight w:val="0"/>
      <w:marTop w:val="0"/>
      <w:marBottom w:val="0"/>
      <w:divBdr>
        <w:top w:val="none" w:sz="0" w:space="0" w:color="auto"/>
        <w:left w:val="none" w:sz="0" w:space="0" w:color="auto"/>
        <w:bottom w:val="none" w:sz="0" w:space="0" w:color="auto"/>
        <w:right w:val="none" w:sz="0" w:space="0" w:color="auto"/>
      </w:divBdr>
    </w:div>
    <w:div w:id="1922132579">
      <w:bodyDiv w:val="1"/>
      <w:marLeft w:val="0"/>
      <w:marRight w:val="0"/>
      <w:marTop w:val="0"/>
      <w:marBottom w:val="0"/>
      <w:divBdr>
        <w:top w:val="none" w:sz="0" w:space="0" w:color="auto"/>
        <w:left w:val="none" w:sz="0" w:space="0" w:color="auto"/>
        <w:bottom w:val="none" w:sz="0" w:space="0" w:color="auto"/>
        <w:right w:val="none" w:sz="0" w:space="0" w:color="auto"/>
      </w:divBdr>
    </w:div>
    <w:div w:id="1955013593">
      <w:bodyDiv w:val="1"/>
      <w:marLeft w:val="0"/>
      <w:marRight w:val="0"/>
      <w:marTop w:val="0"/>
      <w:marBottom w:val="0"/>
      <w:divBdr>
        <w:top w:val="none" w:sz="0" w:space="0" w:color="auto"/>
        <w:left w:val="none" w:sz="0" w:space="0" w:color="auto"/>
        <w:bottom w:val="none" w:sz="0" w:space="0" w:color="auto"/>
        <w:right w:val="none" w:sz="0" w:space="0" w:color="auto"/>
      </w:divBdr>
    </w:div>
    <w:div w:id="1972200256">
      <w:bodyDiv w:val="1"/>
      <w:marLeft w:val="0"/>
      <w:marRight w:val="0"/>
      <w:marTop w:val="0"/>
      <w:marBottom w:val="0"/>
      <w:divBdr>
        <w:top w:val="none" w:sz="0" w:space="0" w:color="auto"/>
        <w:left w:val="none" w:sz="0" w:space="0" w:color="auto"/>
        <w:bottom w:val="none" w:sz="0" w:space="0" w:color="auto"/>
        <w:right w:val="none" w:sz="0" w:space="0" w:color="auto"/>
      </w:divBdr>
    </w:div>
    <w:div w:id="2067027433">
      <w:bodyDiv w:val="1"/>
      <w:marLeft w:val="0"/>
      <w:marRight w:val="0"/>
      <w:marTop w:val="0"/>
      <w:marBottom w:val="0"/>
      <w:divBdr>
        <w:top w:val="none" w:sz="0" w:space="0" w:color="auto"/>
        <w:left w:val="none" w:sz="0" w:space="0" w:color="auto"/>
        <w:bottom w:val="none" w:sz="0" w:space="0" w:color="auto"/>
        <w:right w:val="none" w:sz="0" w:space="0" w:color="auto"/>
      </w:divBdr>
    </w:div>
    <w:div w:id="2119061093">
      <w:bodyDiv w:val="1"/>
      <w:marLeft w:val="0"/>
      <w:marRight w:val="0"/>
      <w:marTop w:val="0"/>
      <w:marBottom w:val="0"/>
      <w:divBdr>
        <w:top w:val="none" w:sz="0" w:space="0" w:color="auto"/>
        <w:left w:val="none" w:sz="0" w:space="0" w:color="auto"/>
        <w:bottom w:val="none" w:sz="0" w:space="0" w:color="auto"/>
        <w:right w:val="none" w:sz="0" w:space="0" w:color="auto"/>
      </w:divBdr>
    </w:div>
    <w:div w:id="213479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3AD0D5-31D2-44C8-9D3D-776E47CC23D9}">
  <ds:schemaRefs>
    <ds:schemaRef ds:uri="http://schemas.openxmlformats.org/officeDocument/2006/bibliography"/>
  </ds:schemaRefs>
</ds:datastoreItem>
</file>

<file path=customXml/itemProps2.xml><?xml version="1.0" encoding="utf-8"?>
<ds:datastoreItem xmlns:ds="http://schemas.openxmlformats.org/officeDocument/2006/customXml" ds:itemID="{0D947F50-438F-455B-ABFF-7BA26EC25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7fff-c6e2-4d8a-ad19-a6663934939e"/>
    <ds:schemaRef ds:uri="71cdc927-f316-4140-a271-809aa904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CC7126-4886-4A40-8FD7-9129247E6AFE}">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customXml/itemProps4.xml><?xml version="1.0" encoding="utf-8"?>
<ds:datastoreItem xmlns:ds="http://schemas.openxmlformats.org/officeDocument/2006/customXml" ds:itemID="{E38DDB8B-2B5C-40E1-B61A-9B2F9CD9C6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8</Pages>
  <Words>1927</Words>
  <Characters>11064</Characters>
  <Application>Microsoft Office Word</Application>
  <DocSecurity>0</DocSecurity>
  <Lines>368</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Mattlaptop</dc:creator>
  <cp:keywords/>
  <cp:lastModifiedBy>Matthew Stapleton</cp:lastModifiedBy>
  <cp:revision>239</cp:revision>
  <dcterms:created xsi:type="dcterms:W3CDTF">2023-03-23T23:03:00Z</dcterms:created>
  <dcterms:modified xsi:type="dcterms:W3CDTF">2024-08-01T04:17:00Z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y fmtid="{D5CDD505-2E9C-101B-9397-08002B2CF9AE}" pid="3" name="MediaServiceImageTags">
    <vt:lpwstr/>
  </property>
</Properties>
</file>