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6E9C067C"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076B67">
        <w:rPr>
          <w:rFonts w:cs="HelveticaNeue-Thin"/>
          <w:color w:val="010202"/>
          <w:sz w:val="40"/>
          <w:szCs w:val="71"/>
        </w:rPr>
        <w:t>28</w:t>
      </w:r>
      <w:r w:rsidR="002D5FC9">
        <w:rPr>
          <w:rFonts w:cs="HelveticaNeue-Thin"/>
          <w:color w:val="010202"/>
          <w:sz w:val="40"/>
          <w:szCs w:val="71"/>
        </w:rPr>
        <w:t xml:space="preserve"> October to </w:t>
      </w:r>
      <w:r w:rsidR="00076B67">
        <w:rPr>
          <w:rFonts w:cs="HelveticaNeue-Thin"/>
          <w:color w:val="010202"/>
          <w:sz w:val="40"/>
          <w:szCs w:val="71"/>
        </w:rPr>
        <w:t>1</w:t>
      </w:r>
      <w:r w:rsidR="002D5FC9">
        <w:rPr>
          <w:rFonts w:cs="HelveticaNeue-Thin"/>
          <w:color w:val="010202"/>
          <w:sz w:val="40"/>
          <w:szCs w:val="71"/>
        </w:rPr>
        <w:t xml:space="preserve"> November 202</w:t>
      </w:r>
      <w:r w:rsidR="00076B67">
        <w:rPr>
          <w:rFonts w:cs="HelveticaNeue-Thin"/>
          <w:color w:val="010202"/>
          <w:sz w:val="40"/>
          <w:szCs w:val="71"/>
        </w:rPr>
        <w:t>1</w:t>
      </w:r>
    </w:p>
    <w:p w14:paraId="2DF30742" w14:textId="77777777" w:rsidR="00E845C6" w:rsidRPr="00D07D0F" w:rsidRDefault="00E845C6" w:rsidP="002A35D7">
      <w:pPr>
        <w:spacing w:after="0"/>
        <w:rPr>
          <w:sz w:val="16"/>
          <w:szCs w:val="16"/>
        </w:rPr>
      </w:pPr>
    </w:p>
    <w:p w14:paraId="08D4C9FE" w14:textId="64A78EED" w:rsidR="00007A44" w:rsidRPr="00C61B79" w:rsidRDefault="00007A44" w:rsidP="002A35D7">
      <w:pPr>
        <w:spacing w:after="0"/>
        <w:rPr>
          <w:sz w:val="23"/>
          <w:szCs w:val="23"/>
        </w:rPr>
      </w:pPr>
      <w:r w:rsidRPr="00C61B79">
        <w:rPr>
          <w:sz w:val="23"/>
          <w:szCs w:val="23"/>
        </w:rPr>
        <w:t>Dear Families,</w:t>
      </w:r>
    </w:p>
    <w:p w14:paraId="304ADDEF" w14:textId="77777777" w:rsidR="006720E8" w:rsidRPr="00C61B79" w:rsidRDefault="006720E8" w:rsidP="00AF681F">
      <w:pPr>
        <w:pStyle w:val="NoSpacing"/>
        <w:spacing w:line="276" w:lineRule="auto"/>
        <w:rPr>
          <w:sz w:val="23"/>
          <w:szCs w:val="23"/>
        </w:rPr>
      </w:pPr>
    </w:p>
    <w:p w14:paraId="05595009" w14:textId="4D5AD284" w:rsidR="00F44E46" w:rsidRPr="00C61B79" w:rsidRDefault="00007A44" w:rsidP="00AF681F">
      <w:pPr>
        <w:pStyle w:val="NoSpacing"/>
        <w:spacing w:line="276" w:lineRule="auto"/>
        <w:rPr>
          <w:sz w:val="23"/>
          <w:szCs w:val="23"/>
        </w:rPr>
      </w:pPr>
      <w:r w:rsidRPr="00C61B79">
        <w:rPr>
          <w:sz w:val="23"/>
          <w:szCs w:val="23"/>
        </w:rPr>
        <w:t>As a part of the continuous improvement required by the National Quality Standard, this week we</w:t>
      </w:r>
      <w:r w:rsidR="007F1AEF" w:rsidRPr="00C61B79">
        <w:rPr>
          <w:sz w:val="23"/>
          <w:szCs w:val="23"/>
        </w:rPr>
        <w:t xml:space="preserve"> are</w:t>
      </w:r>
      <w:r w:rsidR="00F44E46" w:rsidRPr="00C61B79">
        <w:rPr>
          <w:sz w:val="23"/>
          <w:szCs w:val="23"/>
        </w:rPr>
        <w:t>:</w:t>
      </w:r>
    </w:p>
    <w:p w14:paraId="397266D8" w14:textId="088DDF11" w:rsidR="000D6F60" w:rsidRPr="00F30B93" w:rsidRDefault="00282AEC" w:rsidP="00503102">
      <w:pPr>
        <w:numPr>
          <w:ilvl w:val="0"/>
          <w:numId w:val="1"/>
        </w:numPr>
        <w:autoSpaceDE w:val="0"/>
        <w:autoSpaceDN w:val="0"/>
        <w:spacing w:after="0" w:line="259" w:lineRule="auto"/>
        <w:contextualSpacing/>
        <w:rPr>
          <w:rFonts w:ascii="Calibri" w:eastAsia="Calibri" w:hAnsi="Calibri" w:cs="Times New Roman"/>
          <w:sz w:val="23"/>
          <w:szCs w:val="23"/>
        </w:rPr>
      </w:pPr>
      <w:r w:rsidRPr="00F30B93">
        <w:rPr>
          <w:rFonts w:ascii="Calibri" w:eastAsia="Calibri" w:hAnsi="Calibri" w:cs="Times New Roman"/>
          <w:sz w:val="23"/>
          <w:szCs w:val="23"/>
        </w:rPr>
        <w:t xml:space="preserve">ensuring </w:t>
      </w:r>
      <w:r w:rsidR="00F30B93" w:rsidRPr="00F30B93">
        <w:rPr>
          <w:rFonts w:ascii="Calibri" w:eastAsia="Calibri" w:hAnsi="Calibri" w:cs="Times New Roman"/>
          <w:sz w:val="23"/>
          <w:szCs w:val="23"/>
        </w:rPr>
        <w:t>our indoor and outdoor spaces are ‘fit for purpose.’ This includes ensuring they  are</w:t>
      </w:r>
      <w:r w:rsidR="00F30B93" w:rsidRPr="00F30B93">
        <w:rPr>
          <w:rFonts w:ascii="Calibri" w:eastAsia="Calibri" w:hAnsi="Calibri" w:cs="Times New Roman"/>
        </w:rPr>
        <w:t xml:space="preserve"> </w:t>
      </w:r>
      <w:r w:rsidR="00F30B93" w:rsidRPr="00F30B93">
        <w:rPr>
          <w:rFonts w:ascii="Calibri" w:eastAsia="Calibri" w:hAnsi="Calibri" w:cs="Times New Roman"/>
          <w:sz w:val="24"/>
          <w:szCs w:val="24"/>
        </w:rPr>
        <w:t>flexible, welcoming and accessible, reflect diversity in the community, are safe and promote health outcomes, are</w:t>
      </w:r>
      <w:r w:rsidR="00F30B93" w:rsidRPr="00F30B93">
        <w:rPr>
          <w:rFonts w:ascii="Calibri" w:eastAsia="Calibri" w:hAnsi="Calibri" w:cs="Times New Roman"/>
        </w:rPr>
        <w:t xml:space="preserve"> </w:t>
      </w:r>
      <w:r w:rsidR="00F30B93" w:rsidRPr="00F30B93">
        <w:rPr>
          <w:rFonts w:ascii="Calibri" w:eastAsia="Calibri" w:hAnsi="Calibri" w:cs="Times New Roman"/>
          <w:sz w:val="24"/>
          <w:szCs w:val="24"/>
        </w:rPr>
        <w:t>environmentally sustainable, and contain safe furniture and equipment that promotes learning outcomes</w:t>
      </w:r>
      <w:r w:rsidR="00F30B93">
        <w:rPr>
          <w:rFonts w:ascii="Calibri" w:eastAsia="Calibri" w:hAnsi="Calibri" w:cs="Times New Roman"/>
          <w:sz w:val="24"/>
          <w:szCs w:val="24"/>
        </w:rPr>
        <w:t xml:space="preserve">. </w:t>
      </w:r>
      <w:r w:rsidRPr="00F30B93">
        <w:rPr>
          <w:rFonts w:ascii="Calibri" w:eastAsia="Calibri" w:hAnsi="Calibri" w:cs="Times New Roman"/>
          <w:sz w:val="23"/>
          <w:szCs w:val="23"/>
        </w:rPr>
        <w:t xml:space="preserve"> </w:t>
      </w:r>
      <w:r w:rsidR="00F30B93">
        <w:rPr>
          <w:rFonts w:ascii="Calibri" w:eastAsia="Calibri" w:hAnsi="Calibri" w:cs="Times New Roman"/>
          <w:sz w:val="23"/>
          <w:szCs w:val="23"/>
        </w:rPr>
        <w:t>You’re welcome to provide your views or concerns</w:t>
      </w:r>
    </w:p>
    <w:p w14:paraId="59696F7A" w14:textId="617D5590" w:rsidR="00FA6E56" w:rsidRPr="000A53E6" w:rsidRDefault="00FA6E56" w:rsidP="00FF3EE2">
      <w:pPr>
        <w:pStyle w:val="ListParagraph"/>
        <w:numPr>
          <w:ilvl w:val="0"/>
          <w:numId w:val="1"/>
        </w:numPr>
        <w:autoSpaceDE w:val="0"/>
        <w:autoSpaceDN w:val="0"/>
        <w:rPr>
          <w:rFonts w:ascii="Calibri" w:eastAsia="Calibri" w:hAnsi="Calibri" w:cs="Times New Roman"/>
          <w:sz w:val="23"/>
          <w:szCs w:val="23"/>
        </w:rPr>
      </w:pPr>
      <w:r w:rsidRPr="00B5335F">
        <w:rPr>
          <w:rFonts w:ascii="Calibri" w:eastAsia="Calibri" w:hAnsi="Calibri" w:cs="Times New Roman"/>
          <w:sz w:val="23"/>
          <w:szCs w:val="23"/>
        </w:rPr>
        <w:t xml:space="preserve">reviewing </w:t>
      </w:r>
      <w:r w:rsidR="00282AEC">
        <w:rPr>
          <w:rFonts w:ascii="Calibri" w:eastAsia="Calibri" w:hAnsi="Calibri" w:cs="Times New Roman"/>
          <w:sz w:val="23"/>
          <w:szCs w:val="23"/>
        </w:rPr>
        <w:t xml:space="preserve">our </w:t>
      </w:r>
      <w:r w:rsidR="00E775F2">
        <w:rPr>
          <w:rFonts w:ascii="Calibri" w:eastAsia="Calibri" w:hAnsi="Calibri" w:cs="Times New Roman"/>
          <w:sz w:val="23"/>
          <w:szCs w:val="23"/>
        </w:rPr>
        <w:t>Sun Safety</w:t>
      </w:r>
      <w:r w:rsidR="00B518C4" w:rsidRPr="00B518C4">
        <w:rPr>
          <w:rFonts w:ascii="Times New Roman" w:eastAsia="Times New Roman" w:hAnsi="Times New Roman" w:cs="Times New Roman"/>
          <w:sz w:val="24"/>
          <w:szCs w:val="24"/>
          <w:lang w:val="en-US" w:eastAsia="en-AU"/>
        </w:rPr>
        <w:t xml:space="preserve"> </w:t>
      </w:r>
      <w:r w:rsidR="00E775F2">
        <w:rPr>
          <w:rFonts w:ascii="Calibri" w:eastAsia="Calibri" w:hAnsi="Calibri" w:cs="Times New Roman"/>
          <w:sz w:val="23"/>
          <w:szCs w:val="23"/>
        </w:rPr>
        <w:t>and Water Safety Policies (both part of our Physical Environment Policy)</w:t>
      </w:r>
      <w:r w:rsidR="000A53E6" w:rsidRPr="000A53E6">
        <w:rPr>
          <w:rFonts w:ascii="Calibri" w:eastAsia="Calibri" w:hAnsi="Calibri" w:cs="Times New Roman"/>
          <w:sz w:val="23"/>
          <w:szCs w:val="23"/>
        </w:rPr>
        <w:t xml:space="preserve">. </w:t>
      </w:r>
      <w:r w:rsidR="00E775F2">
        <w:rPr>
          <w:rFonts w:ascii="Calibri" w:eastAsia="Calibri" w:hAnsi="Calibri" w:cs="Times New Roman"/>
          <w:sz w:val="23"/>
          <w:szCs w:val="23"/>
        </w:rPr>
        <w:t>S</w:t>
      </w:r>
      <w:r w:rsidR="003E2A5E" w:rsidRPr="000A53E6">
        <w:rPr>
          <w:rFonts w:ascii="Calibri" w:eastAsia="Calibri" w:hAnsi="Calibri" w:cs="Times New Roman"/>
          <w:sz w:val="23"/>
          <w:szCs w:val="23"/>
        </w:rPr>
        <w:t>ummar</w:t>
      </w:r>
      <w:r w:rsidR="00E775F2">
        <w:rPr>
          <w:rFonts w:ascii="Calibri" w:eastAsia="Calibri" w:hAnsi="Calibri" w:cs="Times New Roman"/>
          <w:sz w:val="23"/>
          <w:szCs w:val="23"/>
        </w:rPr>
        <w:t>ies</w:t>
      </w:r>
      <w:r w:rsidR="000A53E6">
        <w:rPr>
          <w:rFonts w:ascii="Calibri" w:eastAsia="Calibri" w:hAnsi="Calibri" w:cs="Times New Roman"/>
          <w:sz w:val="23"/>
          <w:szCs w:val="23"/>
        </w:rPr>
        <w:t xml:space="preserve"> </w:t>
      </w:r>
      <w:r w:rsidRPr="000A53E6">
        <w:rPr>
          <w:rFonts w:ascii="Calibri" w:eastAsia="Calibri" w:hAnsi="Calibri" w:cs="Times New Roman"/>
          <w:sz w:val="23"/>
          <w:szCs w:val="23"/>
        </w:rPr>
        <w:t>follow</w:t>
      </w:r>
      <w:r w:rsidR="004A5301" w:rsidRPr="000A53E6">
        <w:rPr>
          <w:rFonts w:ascii="Calibri" w:eastAsia="Calibri" w:hAnsi="Calibri" w:cs="Times New Roman"/>
          <w:sz w:val="23"/>
          <w:szCs w:val="23"/>
        </w:rPr>
        <w:t>:</w:t>
      </w:r>
      <w:r w:rsidRPr="000A53E6">
        <w:rPr>
          <w:rFonts w:ascii="Calibri" w:eastAsia="Calibri" w:hAnsi="Calibri" w:cs="Times New Roman"/>
          <w:sz w:val="23"/>
          <w:szCs w:val="23"/>
        </w:rPr>
        <w:t xml:space="preserve"> </w:t>
      </w:r>
    </w:p>
    <w:p w14:paraId="2C6202BF" w14:textId="77777777" w:rsidR="00E775F2" w:rsidRPr="00B96A30" w:rsidRDefault="00E775F2" w:rsidP="00E775F2">
      <w:pPr>
        <w:spacing w:after="0" w:line="259" w:lineRule="auto"/>
        <w:rPr>
          <w:rFonts w:ascii="Calibri" w:eastAsia="Calibri" w:hAnsi="Calibri"/>
          <w:b/>
          <w:bCs/>
        </w:rPr>
      </w:pPr>
      <w:r w:rsidRPr="00B96A30">
        <w:rPr>
          <w:rFonts w:ascii="Calibri" w:eastAsia="Calibri" w:hAnsi="Calibri"/>
          <w:b/>
          <w:bCs/>
        </w:rPr>
        <w:t xml:space="preserve">Sun Safety </w:t>
      </w:r>
    </w:p>
    <w:p w14:paraId="47102690" w14:textId="77777777" w:rsidR="00E775F2" w:rsidRDefault="00E775F2" w:rsidP="00E775F2">
      <w:pPr>
        <w:spacing w:line="259" w:lineRule="auto"/>
        <w:rPr>
          <w:rFonts w:ascii="Calibri" w:eastAsia="Calibri" w:hAnsi="Calibri"/>
        </w:rPr>
      </w:pPr>
      <w:r>
        <w:rPr>
          <w:rFonts w:ascii="Calibri" w:eastAsia="Calibri" w:hAnsi="Calibri"/>
        </w:rPr>
        <w:t xml:space="preserve">Educators will regularly check the temperature of outdoor surfaces and equipment when temperatures are high to ensure children are not exposed to surfaces which could cause burns. They will plan indoor activities if there is a risk of burns even where children are wearing shoes. </w:t>
      </w:r>
    </w:p>
    <w:p w14:paraId="51A43F99" w14:textId="77777777" w:rsidR="00E775F2" w:rsidRPr="00B96A30" w:rsidRDefault="00E775F2" w:rsidP="00E775F2">
      <w:pPr>
        <w:spacing w:after="0" w:line="259" w:lineRule="auto"/>
        <w:rPr>
          <w:rFonts w:ascii="Calibri" w:eastAsia="Calibri" w:hAnsi="Calibri"/>
          <w:b/>
          <w:bCs/>
        </w:rPr>
      </w:pPr>
      <w:r w:rsidRPr="00B96A30">
        <w:rPr>
          <w:rFonts w:ascii="Calibri" w:eastAsia="Calibri" w:hAnsi="Calibri"/>
        </w:rPr>
        <w:t>We will use a combination of sun protection measures when UV levels are 3 and over including:</w:t>
      </w:r>
    </w:p>
    <w:p w14:paraId="2528AFE5" w14:textId="77777777" w:rsidR="00E775F2" w:rsidRPr="00B96A30" w:rsidRDefault="00E775F2" w:rsidP="00E775F2">
      <w:pPr>
        <w:numPr>
          <w:ilvl w:val="1"/>
          <w:numId w:val="7"/>
        </w:numPr>
        <w:spacing w:after="0" w:line="259" w:lineRule="auto"/>
        <w:ind w:left="720"/>
        <w:rPr>
          <w:rFonts w:ascii="Calibri" w:eastAsia="Calibri" w:hAnsi="Calibri"/>
          <w:b/>
          <w:bCs/>
        </w:rPr>
      </w:pPr>
      <w:r w:rsidRPr="00B96A30">
        <w:rPr>
          <w:rFonts w:ascii="Calibri" w:eastAsia="Calibri" w:hAnsi="Calibri"/>
        </w:rPr>
        <w:t>planning outdoor activities in shaded areas</w:t>
      </w:r>
    </w:p>
    <w:p w14:paraId="24F09978" w14:textId="77777777" w:rsidR="00E775F2" w:rsidRPr="00B96A30" w:rsidRDefault="00E775F2" w:rsidP="00E775F2">
      <w:pPr>
        <w:numPr>
          <w:ilvl w:val="1"/>
          <w:numId w:val="7"/>
        </w:numPr>
        <w:spacing w:after="0" w:line="259" w:lineRule="auto"/>
        <w:ind w:left="720"/>
        <w:rPr>
          <w:rFonts w:ascii="Calibri" w:eastAsia="Calibri" w:hAnsi="Calibri"/>
        </w:rPr>
      </w:pPr>
      <w:r w:rsidRPr="00B96A30">
        <w:rPr>
          <w:rFonts w:ascii="Calibri" w:eastAsia="Calibri" w:hAnsi="Calibri"/>
        </w:rPr>
        <w:t>wearing sun safe hats that protect their face, neck and ears (educators, staff and children)</w:t>
      </w:r>
    </w:p>
    <w:p w14:paraId="3D3C49B1" w14:textId="77777777" w:rsidR="00E775F2" w:rsidRPr="00B96A30" w:rsidRDefault="00E775F2" w:rsidP="00E775F2">
      <w:pPr>
        <w:numPr>
          <w:ilvl w:val="1"/>
          <w:numId w:val="7"/>
        </w:numPr>
        <w:spacing w:after="0" w:line="259" w:lineRule="auto"/>
        <w:ind w:left="720"/>
        <w:rPr>
          <w:rFonts w:ascii="Calibri" w:eastAsia="Calibri" w:hAnsi="Calibri"/>
        </w:rPr>
      </w:pPr>
      <w:r w:rsidRPr="00B96A30">
        <w:rPr>
          <w:rFonts w:ascii="Calibri" w:eastAsia="Calibri" w:hAnsi="Calibri"/>
        </w:rPr>
        <w:t>wearing sun safe clothing that covers as much of the skin as possible (educators, staff and children)</w:t>
      </w:r>
    </w:p>
    <w:p w14:paraId="4CE3CE83" w14:textId="77777777" w:rsidR="00E775F2" w:rsidRPr="00B96A30" w:rsidRDefault="00E775F2" w:rsidP="00E775F2">
      <w:pPr>
        <w:numPr>
          <w:ilvl w:val="1"/>
          <w:numId w:val="7"/>
        </w:numPr>
        <w:spacing w:after="0" w:line="259" w:lineRule="auto"/>
        <w:ind w:left="720"/>
        <w:rPr>
          <w:rFonts w:ascii="Calibri" w:eastAsia="Calibri" w:hAnsi="Calibri"/>
        </w:rPr>
      </w:pPr>
      <w:r w:rsidRPr="00B96A30">
        <w:rPr>
          <w:rFonts w:ascii="Calibri" w:eastAsia="Calibri" w:hAnsi="Calibri"/>
        </w:rPr>
        <w:t>applying SPF30+ broad-spectrum water-resistant sunscreen 20 minutes before going outdoors and reapplying every 2 hours (educators, staff and children)</w:t>
      </w:r>
    </w:p>
    <w:p w14:paraId="5A764ECE" w14:textId="77777777" w:rsidR="00E775F2" w:rsidRPr="00E111A7" w:rsidRDefault="00E775F2" w:rsidP="00E775F2">
      <w:pPr>
        <w:numPr>
          <w:ilvl w:val="1"/>
          <w:numId w:val="7"/>
        </w:numPr>
        <w:spacing w:after="0" w:line="259" w:lineRule="auto"/>
        <w:ind w:left="720"/>
        <w:rPr>
          <w:rFonts w:ascii="Calibri" w:eastAsia="Calibri" w:hAnsi="Calibri"/>
        </w:rPr>
      </w:pPr>
      <w:bookmarkStart w:id="0" w:name="_Hlk74063392"/>
      <w:r w:rsidRPr="00E111A7">
        <w:rPr>
          <w:rFonts w:ascii="Calibri" w:eastAsia="Calibri" w:hAnsi="Calibri"/>
        </w:rPr>
        <w:t xml:space="preserve">ensuring babies remain in full shade when outside </w:t>
      </w:r>
    </w:p>
    <w:bookmarkEnd w:id="0"/>
    <w:p w14:paraId="07BA1F2A" w14:textId="77777777" w:rsidR="00E775F2" w:rsidRPr="00B96A30" w:rsidRDefault="00E775F2" w:rsidP="00E775F2">
      <w:pPr>
        <w:numPr>
          <w:ilvl w:val="1"/>
          <w:numId w:val="7"/>
        </w:numPr>
        <w:spacing w:after="0" w:line="259" w:lineRule="auto"/>
        <w:ind w:left="720"/>
        <w:rPr>
          <w:rFonts w:ascii="Calibri" w:eastAsia="Calibri" w:hAnsi="Calibri"/>
        </w:rPr>
      </w:pPr>
      <w:r w:rsidRPr="00B96A30">
        <w:rPr>
          <w:rFonts w:ascii="Calibri" w:eastAsia="Calibri" w:hAnsi="Calibri"/>
        </w:rPr>
        <w:t xml:space="preserve">role modelling sun safe techniques </w:t>
      </w:r>
    </w:p>
    <w:p w14:paraId="0A4A3812" w14:textId="77777777" w:rsidR="00E775F2" w:rsidRPr="00B96A30" w:rsidRDefault="00E775F2" w:rsidP="00E775F2">
      <w:pPr>
        <w:numPr>
          <w:ilvl w:val="1"/>
          <w:numId w:val="7"/>
        </w:numPr>
        <w:spacing w:after="0" w:line="259" w:lineRule="auto"/>
        <w:ind w:left="720"/>
        <w:rPr>
          <w:rFonts w:ascii="Calibri" w:eastAsia="Calibri" w:hAnsi="Calibri"/>
        </w:rPr>
      </w:pPr>
      <w:r w:rsidRPr="00B96A30">
        <w:rPr>
          <w:rFonts w:ascii="Calibri" w:eastAsia="Calibri" w:hAnsi="Calibri"/>
        </w:rPr>
        <w:t>incorporating sun protection learning into our curriculum.</w:t>
      </w:r>
    </w:p>
    <w:p w14:paraId="5C55CBA6" w14:textId="77777777" w:rsidR="00E775F2" w:rsidRPr="00B96A30" w:rsidRDefault="00E775F2" w:rsidP="00E775F2">
      <w:pPr>
        <w:spacing w:line="259" w:lineRule="auto"/>
        <w:ind w:left="720"/>
        <w:contextualSpacing/>
        <w:rPr>
          <w:rFonts w:ascii="Calibri" w:eastAsia="Calibri" w:hAnsi="Calibri"/>
        </w:rPr>
      </w:pPr>
    </w:p>
    <w:p w14:paraId="62729996" w14:textId="77777777" w:rsidR="00E775F2" w:rsidRPr="00B96A30" w:rsidRDefault="00E775F2" w:rsidP="00E775F2">
      <w:pPr>
        <w:spacing w:line="259" w:lineRule="auto"/>
        <w:contextualSpacing/>
        <w:rPr>
          <w:rFonts w:ascii="Calibri" w:eastAsia="Calibri" w:hAnsi="Calibri"/>
          <w:b/>
          <w:bCs/>
        </w:rPr>
      </w:pPr>
      <w:r w:rsidRPr="00B96A30">
        <w:rPr>
          <w:rFonts w:ascii="Calibri" w:eastAsia="Calibri" w:hAnsi="Calibri"/>
          <w:b/>
          <w:bCs/>
        </w:rPr>
        <w:t xml:space="preserve">Water Safety </w:t>
      </w:r>
    </w:p>
    <w:p w14:paraId="617AFA1D" w14:textId="77777777" w:rsidR="00E775F2" w:rsidRPr="00B96A30" w:rsidRDefault="00E775F2" w:rsidP="00E775F2">
      <w:pPr>
        <w:spacing w:after="0" w:line="259" w:lineRule="auto"/>
        <w:rPr>
          <w:rFonts w:ascii="Calibri" w:eastAsia="Calibri" w:hAnsi="Calibri"/>
        </w:rPr>
      </w:pPr>
      <w:r w:rsidRPr="00B96A30">
        <w:rPr>
          <w:rFonts w:ascii="Calibri" w:eastAsia="Calibri" w:hAnsi="Calibri"/>
        </w:rPr>
        <w:t>We will implement the following measures in relation to water safety:</w:t>
      </w:r>
    </w:p>
    <w:p w14:paraId="45DA1695" w14:textId="77777777" w:rsidR="00E775F2" w:rsidRPr="00B96A30" w:rsidRDefault="00E775F2" w:rsidP="00E775F2">
      <w:pPr>
        <w:numPr>
          <w:ilvl w:val="1"/>
          <w:numId w:val="7"/>
        </w:numPr>
        <w:spacing w:after="0" w:line="259" w:lineRule="auto"/>
        <w:ind w:left="720"/>
        <w:rPr>
          <w:rFonts w:ascii="Calibri" w:eastAsia="Calibri" w:hAnsi="Calibri"/>
        </w:rPr>
      </w:pPr>
      <w:r w:rsidRPr="00B96A30">
        <w:rPr>
          <w:rFonts w:ascii="Calibri" w:eastAsia="Calibri" w:hAnsi="Calibri"/>
        </w:rPr>
        <w:t>complete a risk assessment before allowing children to engage in water based activities</w:t>
      </w:r>
    </w:p>
    <w:p w14:paraId="5AA1291F" w14:textId="77777777" w:rsidR="00E775F2" w:rsidRPr="00B96A30" w:rsidRDefault="00E775F2" w:rsidP="00E775F2">
      <w:pPr>
        <w:numPr>
          <w:ilvl w:val="1"/>
          <w:numId w:val="7"/>
        </w:numPr>
        <w:spacing w:after="0" w:line="259" w:lineRule="auto"/>
        <w:ind w:left="720"/>
        <w:rPr>
          <w:rFonts w:ascii="Calibri" w:eastAsia="Calibri" w:hAnsi="Calibri"/>
        </w:rPr>
      </w:pPr>
      <w:r w:rsidRPr="00B96A30">
        <w:rPr>
          <w:rFonts w:ascii="Calibri" w:eastAsia="Calibri" w:hAnsi="Calibri"/>
        </w:rPr>
        <w:t xml:space="preserve">ensure no child swims without written permission from parents </w:t>
      </w:r>
    </w:p>
    <w:p w14:paraId="73B35FAD" w14:textId="77777777" w:rsidR="00E775F2" w:rsidRPr="00FB34FD" w:rsidRDefault="00E775F2" w:rsidP="00E775F2">
      <w:pPr>
        <w:numPr>
          <w:ilvl w:val="1"/>
          <w:numId w:val="7"/>
        </w:numPr>
        <w:spacing w:after="0" w:line="259" w:lineRule="auto"/>
        <w:ind w:left="720"/>
        <w:rPr>
          <w:rFonts w:eastAsia="Calibri" w:cstheme="minorHAnsi"/>
        </w:rPr>
      </w:pPr>
      <w:r w:rsidRPr="00FB34FD">
        <w:rPr>
          <w:rFonts w:cstheme="minorHAnsi"/>
        </w:rPr>
        <w:t>closely supervise children at all times and never leave any child unattended near water</w:t>
      </w:r>
      <w:r w:rsidRPr="00FB34FD">
        <w:rPr>
          <w:rFonts w:eastAsia="Calibri" w:cstheme="minorHAnsi"/>
        </w:rPr>
        <w:t xml:space="preserve"> </w:t>
      </w:r>
    </w:p>
    <w:p w14:paraId="436A72BF" w14:textId="77777777" w:rsidR="00E775F2" w:rsidRPr="00FB34FD" w:rsidRDefault="00E775F2" w:rsidP="00E775F2">
      <w:pPr>
        <w:numPr>
          <w:ilvl w:val="1"/>
          <w:numId w:val="7"/>
        </w:numPr>
        <w:spacing w:after="0" w:line="259" w:lineRule="auto"/>
        <w:ind w:left="720"/>
        <w:rPr>
          <w:rFonts w:eastAsia="Calibri" w:cstheme="minorHAnsi"/>
        </w:rPr>
      </w:pPr>
      <w:r w:rsidRPr="00FB34FD">
        <w:rPr>
          <w:rFonts w:cstheme="minorHAnsi"/>
        </w:rPr>
        <w:t>ensure children with diarrhoea, upset stomachs, open sores or nasal infections do not swim or play in water</w:t>
      </w:r>
      <w:r w:rsidRPr="00FB34FD">
        <w:rPr>
          <w:rFonts w:eastAsia="Calibri" w:cstheme="minorHAnsi"/>
        </w:rPr>
        <w:t xml:space="preserve"> </w:t>
      </w:r>
    </w:p>
    <w:p w14:paraId="65C0EFD0" w14:textId="77777777" w:rsidR="00E775F2" w:rsidRPr="00FB34FD" w:rsidRDefault="00E775F2" w:rsidP="00E775F2">
      <w:pPr>
        <w:numPr>
          <w:ilvl w:val="1"/>
          <w:numId w:val="7"/>
        </w:numPr>
        <w:spacing w:after="0" w:line="259" w:lineRule="auto"/>
        <w:ind w:left="720"/>
        <w:rPr>
          <w:rFonts w:eastAsia="Calibri" w:cstheme="minorHAnsi"/>
        </w:rPr>
      </w:pPr>
      <w:r w:rsidRPr="00FB34FD">
        <w:rPr>
          <w:rFonts w:cstheme="minorHAnsi"/>
        </w:rPr>
        <w:t>ensure all children wear appropriate swimmers in a pool, go to the toilet before entering the pool, and follow correct toileting hygiene practices while in the pool</w:t>
      </w:r>
      <w:r w:rsidRPr="00FB34FD">
        <w:rPr>
          <w:rFonts w:eastAsia="Calibri" w:cstheme="minorHAnsi"/>
        </w:rPr>
        <w:t xml:space="preserve"> </w:t>
      </w:r>
    </w:p>
    <w:p w14:paraId="35BCE404" w14:textId="77777777" w:rsidR="00E775F2" w:rsidRPr="00FB34FD" w:rsidRDefault="00E775F2" w:rsidP="00E775F2">
      <w:pPr>
        <w:numPr>
          <w:ilvl w:val="1"/>
          <w:numId w:val="7"/>
        </w:numPr>
        <w:spacing w:after="0" w:line="259" w:lineRule="auto"/>
        <w:ind w:left="720"/>
        <w:rPr>
          <w:rFonts w:eastAsia="Calibri" w:cstheme="minorHAnsi"/>
        </w:rPr>
      </w:pPr>
      <w:r w:rsidRPr="00FB34FD">
        <w:rPr>
          <w:rFonts w:eastAsia="Calibri" w:cstheme="minorHAnsi"/>
        </w:rPr>
        <w:t>fill wading pools with less than 300mm of water</w:t>
      </w:r>
    </w:p>
    <w:p w14:paraId="2A84450C" w14:textId="77777777" w:rsidR="00E775F2" w:rsidRPr="00FB34FD" w:rsidRDefault="00E775F2" w:rsidP="00E775F2">
      <w:pPr>
        <w:numPr>
          <w:ilvl w:val="1"/>
          <w:numId w:val="7"/>
        </w:numPr>
        <w:spacing w:after="0" w:line="259" w:lineRule="auto"/>
        <w:ind w:left="720"/>
        <w:rPr>
          <w:rFonts w:eastAsia="Calibri" w:cstheme="minorHAnsi"/>
        </w:rPr>
      </w:pPr>
      <w:r w:rsidRPr="00FB34FD">
        <w:rPr>
          <w:rFonts w:eastAsia="Calibri" w:cstheme="minorHAnsi"/>
        </w:rPr>
        <w:t xml:space="preserve">remove any items that could be used to climb into the fenced area of a water hazard </w:t>
      </w:r>
    </w:p>
    <w:p w14:paraId="2F599DCD" w14:textId="77777777" w:rsidR="00E775F2" w:rsidRPr="00FB34FD" w:rsidRDefault="00E775F2" w:rsidP="00E775F2">
      <w:pPr>
        <w:numPr>
          <w:ilvl w:val="1"/>
          <w:numId w:val="7"/>
        </w:numPr>
        <w:spacing w:after="0" w:line="259" w:lineRule="auto"/>
        <w:ind w:left="720"/>
        <w:rPr>
          <w:rFonts w:eastAsia="Calibri" w:cstheme="minorHAnsi"/>
        </w:rPr>
      </w:pPr>
      <w:r w:rsidRPr="00FB34FD">
        <w:rPr>
          <w:rFonts w:eastAsia="Calibri" w:cstheme="minorHAnsi"/>
        </w:rPr>
        <w:t>display a Cardiopulmonary Resuscitation guide</w:t>
      </w:r>
    </w:p>
    <w:p w14:paraId="1C077D0B" w14:textId="77777777" w:rsidR="00E775F2" w:rsidRPr="00FB34FD" w:rsidRDefault="00E775F2" w:rsidP="00E775F2">
      <w:pPr>
        <w:numPr>
          <w:ilvl w:val="1"/>
          <w:numId w:val="7"/>
        </w:numPr>
        <w:spacing w:after="0" w:line="259" w:lineRule="auto"/>
        <w:ind w:left="720"/>
        <w:rPr>
          <w:rFonts w:eastAsia="Calibri" w:cstheme="minorHAnsi"/>
        </w:rPr>
      </w:pPr>
      <w:r w:rsidRPr="00FB34FD">
        <w:rPr>
          <w:rFonts w:eastAsia="Calibri" w:cstheme="minorHAnsi"/>
        </w:rPr>
        <w:t>cover all water containers or ensure they are inaccessible to children</w:t>
      </w:r>
    </w:p>
    <w:p w14:paraId="6654D1FB" w14:textId="77777777" w:rsidR="00E775F2" w:rsidRPr="00FB34FD" w:rsidRDefault="00E775F2" w:rsidP="00E775F2">
      <w:pPr>
        <w:numPr>
          <w:ilvl w:val="1"/>
          <w:numId w:val="7"/>
        </w:numPr>
        <w:spacing w:after="0" w:line="259" w:lineRule="auto"/>
        <w:ind w:left="720"/>
        <w:rPr>
          <w:rFonts w:eastAsia="Calibri" w:cstheme="minorHAnsi"/>
        </w:rPr>
      </w:pPr>
      <w:r w:rsidRPr="00FB34FD">
        <w:rPr>
          <w:rFonts w:eastAsia="Calibri" w:cstheme="minorHAnsi"/>
        </w:rPr>
        <w:t xml:space="preserve">immediately empty all wading pools/water troughs etc. after every use </w:t>
      </w:r>
    </w:p>
    <w:p w14:paraId="5F0872DB" w14:textId="77777777" w:rsidR="00E775F2" w:rsidRPr="00FB34FD" w:rsidRDefault="00E775F2" w:rsidP="00E775F2">
      <w:pPr>
        <w:numPr>
          <w:ilvl w:val="1"/>
          <w:numId w:val="7"/>
        </w:numPr>
        <w:spacing w:after="0" w:line="259" w:lineRule="auto"/>
        <w:ind w:left="720"/>
        <w:rPr>
          <w:rFonts w:eastAsia="Calibri" w:cstheme="minorHAnsi"/>
        </w:rPr>
      </w:pPr>
      <w:r w:rsidRPr="00FB34FD">
        <w:rPr>
          <w:rFonts w:eastAsia="Calibri" w:cstheme="minorHAnsi"/>
        </w:rPr>
        <w:t xml:space="preserve">ensure children’s play areas are safely fenced off from water hazards </w:t>
      </w:r>
    </w:p>
    <w:p w14:paraId="622B323E" w14:textId="77777777" w:rsidR="00E775F2" w:rsidRPr="00FB34FD" w:rsidRDefault="00E775F2" w:rsidP="00E775F2">
      <w:pPr>
        <w:numPr>
          <w:ilvl w:val="1"/>
          <w:numId w:val="7"/>
        </w:numPr>
        <w:spacing w:after="0" w:line="259" w:lineRule="auto"/>
        <w:ind w:left="720"/>
        <w:rPr>
          <w:rFonts w:eastAsia="Calibri" w:cstheme="minorHAnsi"/>
        </w:rPr>
      </w:pPr>
      <w:r w:rsidRPr="00FB34FD">
        <w:rPr>
          <w:rFonts w:eastAsia="Calibri" w:cstheme="minorHAnsi"/>
        </w:rPr>
        <w:t xml:space="preserve">clean and disinfect pools etc in accordance with the instructions on the container. </w:t>
      </w:r>
    </w:p>
    <w:p w14:paraId="1234024B" w14:textId="77777777" w:rsidR="005E5E45" w:rsidRPr="00C61B79" w:rsidRDefault="005E5E45" w:rsidP="00FC1101">
      <w:pPr>
        <w:pStyle w:val="NoSpacing"/>
        <w:spacing w:line="276" w:lineRule="auto"/>
        <w:rPr>
          <w:sz w:val="23"/>
          <w:szCs w:val="23"/>
        </w:rPr>
      </w:pPr>
    </w:p>
    <w:p w14:paraId="4D030FC9" w14:textId="1D09A3E6" w:rsidR="00FC1101" w:rsidRPr="00C61B79" w:rsidRDefault="00C40E97" w:rsidP="00FC1101">
      <w:pPr>
        <w:pStyle w:val="NoSpacing"/>
        <w:spacing w:line="276" w:lineRule="auto"/>
        <w:rPr>
          <w:sz w:val="23"/>
          <w:szCs w:val="23"/>
        </w:rPr>
      </w:pPr>
      <w:r w:rsidRPr="00C61B79">
        <w:rPr>
          <w:sz w:val="23"/>
          <w:szCs w:val="23"/>
        </w:rPr>
        <w:t>T</w:t>
      </w:r>
      <w:r w:rsidR="00666487" w:rsidRPr="00C61B79">
        <w:rPr>
          <w:sz w:val="23"/>
          <w:szCs w:val="23"/>
        </w:rPr>
        <w:t>here</w:t>
      </w:r>
      <w:r w:rsidR="008E41A8" w:rsidRPr="00C61B79">
        <w:rPr>
          <w:sz w:val="23"/>
          <w:szCs w:val="23"/>
        </w:rPr>
        <w:t xml:space="preserve"> </w:t>
      </w:r>
      <w:r w:rsidR="00E775F2">
        <w:rPr>
          <w:sz w:val="23"/>
          <w:szCs w:val="23"/>
        </w:rPr>
        <w:t>are copies</w:t>
      </w:r>
      <w:r w:rsidR="008E41A8" w:rsidRPr="00C61B79">
        <w:rPr>
          <w:sz w:val="23"/>
          <w:szCs w:val="23"/>
        </w:rPr>
        <w:t xml:space="preserve"> of </w:t>
      </w:r>
      <w:r w:rsidR="009C0817" w:rsidRPr="00C61B79">
        <w:rPr>
          <w:sz w:val="23"/>
          <w:szCs w:val="23"/>
        </w:rPr>
        <w:t>the polic</w:t>
      </w:r>
      <w:r w:rsidR="00E775F2">
        <w:rPr>
          <w:sz w:val="23"/>
          <w:szCs w:val="23"/>
        </w:rPr>
        <w:t>ies</w:t>
      </w:r>
      <w:r w:rsidR="00E43562" w:rsidRPr="00C61B79">
        <w:rPr>
          <w:sz w:val="23"/>
          <w:szCs w:val="23"/>
        </w:rPr>
        <w:t xml:space="preserve"> near</w:t>
      </w:r>
      <w:r w:rsidR="00007A44" w:rsidRPr="00C61B79">
        <w:rPr>
          <w:sz w:val="23"/>
          <w:szCs w:val="23"/>
        </w:rPr>
        <w:t xml:space="preserve"> the sign in/out sheet</w:t>
      </w:r>
      <w:r w:rsidR="007A5C64" w:rsidRPr="00C61B79">
        <w:rPr>
          <w:sz w:val="23"/>
          <w:szCs w:val="23"/>
        </w:rPr>
        <w:t xml:space="preserve">. Please take a moment to read </w:t>
      </w:r>
      <w:r w:rsidR="00E775F2">
        <w:rPr>
          <w:sz w:val="23"/>
          <w:szCs w:val="23"/>
        </w:rPr>
        <w:t>them</w:t>
      </w:r>
      <w:r w:rsidR="0032428F" w:rsidRPr="00C61B79">
        <w:rPr>
          <w:sz w:val="23"/>
          <w:szCs w:val="23"/>
        </w:rPr>
        <w:t>.</w:t>
      </w:r>
      <w:r w:rsidR="007A5C64" w:rsidRPr="00C61B79">
        <w:rPr>
          <w:sz w:val="23"/>
          <w:szCs w:val="23"/>
        </w:rPr>
        <w:t xml:space="preserve">  W</w:t>
      </w:r>
      <w:r w:rsidR="00007A44" w:rsidRPr="00C61B79">
        <w:rPr>
          <w:sz w:val="23"/>
          <w:szCs w:val="23"/>
        </w:rPr>
        <w:t>e value any feedback you may have.</w:t>
      </w:r>
    </w:p>
    <w:p w14:paraId="2EB2773B" w14:textId="700D68A9" w:rsidR="00D07D0F" w:rsidRDefault="00D07D0F" w:rsidP="00FC1101">
      <w:pPr>
        <w:pStyle w:val="NoSpacing"/>
        <w:spacing w:line="276" w:lineRule="auto"/>
        <w:rPr>
          <w:sz w:val="23"/>
          <w:szCs w:val="23"/>
        </w:rPr>
      </w:pPr>
    </w:p>
    <w:p w14:paraId="15312280" w14:textId="4FFBF0C3" w:rsidR="006720E8" w:rsidRDefault="006720E8" w:rsidP="00FC1101">
      <w:pPr>
        <w:pStyle w:val="NoSpacing"/>
        <w:spacing w:line="276" w:lineRule="auto"/>
        <w:rPr>
          <w:sz w:val="23"/>
          <w:szCs w:val="23"/>
        </w:rPr>
      </w:pPr>
    </w:p>
    <w:p w14:paraId="78A72103" w14:textId="77777777" w:rsidR="00007A44" w:rsidRPr="00C61B79" w:rsidRDefault="00007A44" w:rsidP="00FC1101">
      <w:pPr>
        <w:pStyle w:val="ListParagraph"/>
        <w:ind w:left="0"/>
        <w:rPr>
          <w:sz w:val="23"/>
          <w:szCs w:val="23"/>
        </w:rPr>
      </w:pPr>
      <w:r w:rsidRPr="00C61B79">
        <w:rPr>
          <w:sz w:val="23"/>
          <w:szCs w:val="23"/>
        </w:rPr>
        <w:t>Nominated Supervisor</w:t>
      </w:r>
    </w:p>
    <w:sectPr w:rsidR="00007A44" w:rsidRPr="00C61B79" w:rsidSect="004670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7"/>
  </w:num>
  <w:num w:numId="2" w16cid:durableId="816537126">
    <w:abstractNumId w:val="2"/>
  </w:num>
  <w:num w:numId="3" w16cid:durableId="996421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5"/>
  </w:num>
  <w:num w:numId="5" w16cid:durableId="2058044968">
    <w:abstractNumId w:val="6"/>
  </w:num>
  <w:num w:numId="6" w16cid:durableId="499197210">
    <w:abstractNumId w:val="1"/>
  </w:num>
  <w:num w:numId="7" w16cid:durableId="31568904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3"/>
  </w:num>
  <w:num w:numId="9" w16cid:durableId="12640667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6B67"/>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5FC9"/>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05C"/>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CDAC8-0414-4A97-B494-AC345B9802CE}">
  <ds:schemaRefs>
    <ds:schemaRef ds:uri="http://schemas.microsoft.com/sharepoint/v3/contenttype/forms"/>
  </ds:schemaRefs>
</ds:datastoreItem>
</file>

<file path=customXml/itemProps2.xml><?xml version="1.0" encoding="utf-8"?>
<ds:datastoreItem xmlns:ds="http://schemas.openxmlformats.org/officeDocument/2006/customXml" ds:itemID="{5831292E-A1B8-4926-B02B-3674A61527F0}">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B7525AD6-00C9-4CF9-B9CC-59180D64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4</cp:revision>
  <dcterms:created xsi:type="dcterms:W3CDTF">2022-07-19T09:11:00Z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